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left"/>
        <w:textAlignment w:val="baseline"/>
        <w:outlineLvl w:val="0"/>
        <w:rPr>
          <w:rFonts w:hint="eastAsia" w:ascii="黑体" w:hAnsi="黑体" w:eastAsia="黑体" w:cs="黑体"/>
          <w:color w:val="auto"/>
          <w:sz w:val="32"/>
          <w:szCs w:val="32"/>
          <w:highlight w:val="none"/>
          <w:lang w:val="en-US" w:eastAsia="zh-CN"/>
        </w:rPr>
      </w:pPr>
      <w:bookmarkStart w:id="0" w:name="_Toc3615"/>
      <w:bookmarkStart w:id="1" w:name="_Toc28522"/>
      <w:bookmarkStart w:id="2" w:name="_Toc764"/>
      <w:bookmarkStart w:id="3" w:name="_Toc684375686"/>
      <w:bookmarkStart w:id="20" w:name="_GoBack"/>
      <w:bookmarkEnd w:id="20"/>
      <w:r>
        <w:rPr>
          <w:rFonts w:hint="eastAsia" w:ascii="黑体" w:hAnsi="黑体" w:eastAsia="黑体" w:cs="黑体"/>
          <w:color w:val="auto"/>
          <w:sz w:val="32"/>
          <w:szCs w:val="32"/>
          <w:highlight w:val="none"/>
          <w:lang w:val="en-US" w:eastAsia="zh-CN"/>
        </w:rPr>
        <w:t>附件</w:t>
      </w:r>
      <w:bookmarkEnd w:id="0"/>
      <w:bookmarkEnd w:id="1"/>
      <w:r>
        <w:rPr>
          <w:rFonts w:hint="eastAsia" w:ascii="黑体" w:hAnsi="黑体" w:eastAsia="黑体" w:cs="黑体"/>
          <w:color w:val="auto"/>
          <w:sz w:val="32"/>
          <w:szCs w:val="32"/>
          <w:highlight w:val="none"/>
          <w:lang w:val="en-US" w:eastAsia="zh-CN"/>
        </w:rPr>
        <w:t>4</w:t>
      </w:r>
      <w:bookmarkEnd w:id="2"/>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center"/>
        <w:textAlignment w:val="baseline"/>
        <w:outlineLvl w:val="0"/>
        <w:rPr>
          <w:rFonts w:hint="default" w:ascii="楷体_GB2312" w:hAnsi="楷体_GB2312" w:eastAsia="楷体_GB2312" w:cs="楷体_GB2312"/>
          <w:color w:val="auto"/>
          <w:spacing w:val="0"/>
          <w:sz w:val="44"/>
          <w:szCs w:val="44"/>
          <w:highlight w:val="none"/>
          <w:lang w:val="en-US" w:eastAsia="zh-CN"/>
        </w:rPr>
      </w:pPr>
      <w:bookmarkStart w:id="4" w:name="_Toc8188"/>
      <w:bookmarkStart w:id="5" w:name="_Toc21989"/>
      <w:r>
        <w:rPr>
          <w:rFonts w:hint="eastAsia" w:ascii="楷体_GB2312" w:hAnsi="楷体_GB2312" w:eastAsia="楷体_GB2312" w:cs="楷体_GB2312"/>
          <w:color w:val="auto"/>
          <w:sz w:val="44"/>
          <w:szCs w:val="44"/>
          <w:highlight w:val="none"/>
          <w:lang w:eastAsia="zh-CN"/>
        </w:rPr>
        <w:t>全国第十二届残疾人运动会暨第九届特殊奥林匹克运动会音乐作品</w:t>
      </w:r>
      <w:r>
        <w:rPr>
          <w:rFonts w:hint="eastAsia" w:ascii="楷体_GB2312" w:hAnsi="楷体_GB2312" w:eastAsia="楷体_GB2312" w:cs="楷体_GB2312"/>
          <w:color w:val="auto"/>
          <w:spacing w:val="0"/>
          <w:sz w:val="44"/>
          <w:szCs w:val="44"/>
          <w:highlight w:val="none"/>
          <w:lang w:val="en-US" w:eastAsia="zh-CN"/>
        </w:rPr>
        <w:t>征集</w:t>
      </w:r>
      <w:bookmarkEnd w:id="3"/>
      <w:bookmarkEnd w:id="4"/>
      <w:bookmarkEnd w:id="5"/>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9"/>
        <w:rPr>
          <w:rFonts w:hint="eastAsia" w:ascii="黑体" w:hAnsi="黑体" w:eastAsia="黑体" w:cs="黑体"/>
          <w:color w:val="auto"/>
          <w:spacing w:val="-45"/>
          <w:sz w:val="71"/>
          <w:szCs w:val="71"/>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9"/>
        <w:rPr>
          <w:rFonts w:hint="eastAsia" w:ascii="黑体" w:hAnsi="黑体" w:eastAsia="黑体" w:cs="黑体"/>
          <w:color w:val="auto"/>
          <w:spacing w:val="-45"/>
          <w:sz w:val="71"/>
          <w:szCs w:val="71"/>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outlineLvl w:val="0"/>
        <w:rPr>
          <w:rFonts w:hint="eastAsia" w:ascii="黑体" w:hAnsi="黑体" w:eastAsia="黑体" w:cs="黑体"/>
          <w:color w:val="auto"/>
          <w:sz w:val="44"/>
          <w:szCs w:val="44"/>
          <w:highlight w:val="none"/>
          <w:lang w:val="en-US" w:eastAsia="zh-CN"/>
        </w:rPr>
      </w:pPr>
      <w:bookmarkStart w:id="6" w:name="_Toc20313"/>
      <w:bookmarkStart w:id="7" w:name="_Toc23346"/>
      <w:r>
        <w:rPr>
          <w:rFonts w:hint="eastAsia" w:ascii="黑体" w:hAnsi="黑体" w:eastAsia="黑体" w:cs="黑体"/>
          <w:color w:val="auto"/>
          <w:spacing w:val="0"/>
          <w:sz w:val="44"/>
          <w:szCs w:val="44"/>
          <w:highlight w:val="none"/>
          <w:lang w:eastAsia="zh-CN"/>
        </w:rPr>
        <w:t>（</w:t>
      </w:r>
      <w:r>
        <w:rPr>
          <w:rFonts w:hint="eastAsia" w:ascii="黑体" w:hAnsi="黑体" w:eastAsia="黑体" w:cs="黑体"/>
          <w:color w:val="auto"/>
          <w:spacing w:val="0"/>
          <w:sz w:val="44"/>
          <w:szCs w:val="44"/>
          <w:highlight w:val="none"/>
          <w:lang w:val="en-US" w:eastAsia="zh-CN"/>
        </w:rPr>
        <w:t>一</w:t>
      </w:r>
      <w:r>
        <w:rPr>
          <w:rFonts w:hint="eastAsia" w:ascii="黑体" w:hAnsi="黑体" w:eastAsia="黑体" w:cs="黑体"/>
          <w:color w:val="auto"/>
          <w:spacing w:val="0"/>
          <w:sz w:val="44"/>
          <w:szCs w:val="44"/>
          <w:highlight w:val="none"/>
          <w:lang w:eastAsia="zh-CN"/>
        </w:rPr>
        <w:t>）</w:t>
      </w:r>
      <w:r>
        <w:rPr>
          <w:rFonts w:hint="eastAsia" w:ascii="黑体" w:hAnsi="黑体" w:eastAsia="黑体" w:cs="黑体"/>
          <w:color w:val="auto"/>
          <w:spacing w:val="0"/>
          <w:sz w:val="44"/>
          <w:szCs w:val="44"/>
          <w:highlight w:val="none"/>
          <w:lang w:val="en-US" w:eastAsia="zh-CN"/>
        </w:rPr>
        <w:t>技术文件</w:t>
      </w:r>
      <w:bookmarkEnd w:id="6"/>
      <w:bookmarkEnd w:id="7"/>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bookmarkStart w:id="8" w:name="_Toc379741270"/>
      <w:bookmarkStart w:id="9" w:name="_Toc20962"/>
      <w:bookmarkStart w:id="10" w:name="_Toc25878"/>
      <w:r>
        <w:rPr>
          <w:rFonts w:hint="eastAsia" w:ascii="黑体" w:hAnsi="黑体" w:eastAsia="黑体" w:cs="黑体"/>
          <w:color w:val="auto"/>
          <w:spacing w:val="3"/>
          <w:sz w:val="32"/>
          <w:szCs w:val="32"/>
          <w:lang w:eastAsia="zh-CN"/>
        </w:rPr>
        <w:t>全国第十二届残疾人运动会暨第九届特殊奥林匹克运动会</w:t>
      </w:r>
      <w:r>
        <w:rPr>
          <w:rFonts w:hint="eastAsia" w:ascii="黑体" w:hAnsi="黑体" w:eastAsia="黑体" w:cs="黑体"/>
          <w:color w:val="auto"/>
          <w:spacing w:val="3"/>
          <w:sz w:val="32"/>
          <w:szCs w:val="32"/>
        </w:rPr>
        <w:t>广东赛区执行委员会</w:t>
      </w:r>
      <w:bookmarkEnd w:id="8"/>
      <w:bookmarkEnd w:id="9"/>
      <w:bookmarkEnd w:id="10"/>
    </w:p>
    <w:p>
      <w:pPr>
        <w:rPr>
          <w:rFonts w:hint="eastAsia" w:ascii="黑体" w:hAnsi="黑体" w:eastAsia="黑体" w:cs="黑体"/>
          <w:color w:val="auto"/>
          <w:sz w:val="32"/>
          <w:szCs w:val="32"/>
        </w:rPr>
      </w:pPr>
      <w:r>
        <w:rPr>
          <w:rFonts w:ascii="黑体" w:hAnsi="黑体" w:eastAsia="黑体" w:cs="黑体"/>
          <w:color w:val="auto"/>
          <w:spacing w:val="-9"/>
          <w:sz w:val="36"/>
          <w:szCs w:val="36"/>
        </w:rPr>
        <w:br w:type="page"/>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rPr>
      </w:pPr>
      <w:bookmarkStart w:id="11" w:name="_Toc6141"/>
      <w:r>
        <w:rPr>
          <w:rFonts w:hint="eastAsia" w:ascii="黑体" w:hAnsi="黑体" w:eastAsia="黑体" w:cs="黑体"/>
          <w:b w:val="0"/>
          <w:bCs/>
          <w:color w:val="auto"/>
          <w:sz w:val="32"/>
          <w:szCs w:val="32"/>
        </w:rPr>
        <w:t xml:space="preserve">第一部分 </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引言</w:t>
      </w:r>
      <w:bookmarkEnd w:id="11"/>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第十五届全国运动会（以下简称十五运会）和全国第十二届残疾人运动会暨第九届特殊奥林匹克运动会（以下简称残特奥会）将于2025年在广东、香港、澳门三地举行。这是习近平总书记、党中央交给粤港澳三地的重要政治任务，是历史赋予粤港澳三地的特殊使命。新中国历史上首次由三地联合承办的全运会和残特奥会第一次走进香港</w:t>
      </w:r>
      <w:r>
        <w:rPr>
          <w:rFonts w:hint="eastAsia" w:ascii="仿宋_GB2312" w:hAnsi="仿宋_GB2312" w:eastAsia="仿宋_GB2312" w:cs="仿宋_GB2312"/>
          <w:color w:val="auto"/>
          <w:spacing w:val="-5"/>
          <w:sz w:val="32"/>
          <w:szCs w:val="32"/>
          <w:lang w:val="en-US" w:eastAsia="zh-CN"/>
        </w:rPr>
        <w:t>和</w:t>
      </w:r>
      <w:r>
        <w:rPr>
          <w:rFonts w:hint="eastAsia" w:ascii="仿宋_GB2312" w:hAnsi="仿宋_GB2312" w:eastAsia="仿宋_GB2312" w:cs="仿宋_GB2312"/>
          <w:color w:val="auto"/>
          <w:spacing w:val="-5"/>
          <w:sz w:val="32"/>
          <w:szCs w:val="32"/>
          <w:lang w:eastAsia="zh-CN"/>
        </w:rPr>
        <w:t>澳门，</w:t>
      </w:r>
      <w:r>
        <w:rPr>
          <w:rFonts w:hint="eastAsia" w:ascii="仿宋_GB2312" w:hAnsi="仿宋_GB2312" w:eastAsia="仿宋_GB2312" w:cs="仿宋_GB2312"/>
          <w:color w:val="auto"/>
          <w:spacing w:val="-5"/>
          <w:sz w:val="32"/>
          <w:szCs w:val="32"/>
          <w:lang w:val="en-US" w:eastAsia="zh-CN"/>
        </w:rPr>
        <w:t>集中体现了</w:t>
      </w:r>
      <w:r>
        <w:rPr>
          <w:rFonts w:hint="eastAsia" w:ascii="仿宋_GB2312" w:hAnsi="仿宋_GB2312" w:eastAsia="仿宋_GB2312" w:cs="仿宋_GB2312"/>
          <w:color w:val="auto"/>
          <w:spacing w:val="-5"/>
          <w:sz w:val="32"/>
          <w:szCs w:val="32"/>
          <w:lang w:eastAsia="zh-CN"/>
        </w:rPr>
        <w:t>国家打造国际一流湾区、促进粤港澳大湾区融合发展的重要战略部署，充分展示了国家丰富和发展“一国两制”实践的坚定信心。</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jc w:val="both"/>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lang w:eastAsia="zh-CN"/>
        </w:rPr>
        <w:t>残特奥会的举办将坚持以习近平新时代中国特色社会主义思想为指导，全面贯彻党的二十大精神，深入贯彻习近平总书记对广东系列重要讲话和重要指示精神，大力弘扬体育精神，秉持“绿色、共享、开放、廉洁”的办赛理念，落实“简约、安全、精彩”的办赛要求，坚持以人为本，将残特奥会办出特色、办出风格、办出精彩，办成人民满意的体育盛会，</w:t>
      </w:r>
      <w:r>
        <w:rPr>
          <w:rFonts w:hint="eastAsia" w:ascii="仿宋_GB2312" w:hAnsi="仿宋_GB2312" w:eastAsia="仿宋_GB2312" w:cs="仿宋_GB2312"/>
          <w:color w:val="auto"/>
          <w:spacing w:val="-5"/>
          <w:sz w:val="32"/>
          <w:szCs w:val="32"/>
          <w:lang w:val="en-US" w:eastAsia="zh-CN"/>
        </w:rPr>
        <w:t>以</w:t>
      </w:r>
      <w:r>
        <w:rPr>
          <w:rFonts w:hint="eastAsia" w:ascii="仿宋_GB2312" w:hAnsi="仿宋_GB2312" w:eastAsia="仿宋_GB2312" w:cs="仿宋_GB2312"/>
          <w:color w:val="auto"/>
          <w:sz w:val="32"/>
          <w:szCs w:val="32"/>
          <w:lang w:eastAsia="zh-CN"/>
        </w:rPr>
        <w:t>充分展现残特奥会的</w:t>
      </w:r>
      <w:r>
        <w:rPr>
          <w:rFonts w:hint="eastAsia" w:ascii="仿宋_GB2312" w:hAnsi="仿宋_GB2312" w:eastAsia="仿宋_GB2312" w:cs="仿宋_GB2312"/>
          <w:color w:val="auto"/>
          <w:sz w:val="32"/>
          <w:szCs w:val="32"/>
          <w:lang w:val="en-US" w:eastAsia="zh-CN"/>
        </w:rPr>
        <w:t>积极</w:t>
      </w:r>
      <w:r>
        <w:rPr>
          <w:rFonts w:hint="eastAsia" w:ascii="仿宋_GB2312" w:hAnsi="仿宋_GB2312" w:eastAsia="仿宋_GB2312" w:cs="仿宋_GB2312"/>
          <w:color w:val="auto"/>
          <w:sz w:val="32"/>
          <w:szCs w:val="32"/>
          <w:lang w:eastAsia="zh-CN"/>
        </w:rPr>
        <w:t>形象、</w:t>
      </w:r>
      <w:r>
        <w:rPr>
          <w:rFonts w:hint="eastAsia" w:ascii="仿宋_GB2312" w:hAnsi="仿宋_GB2312" w:eastAsia="仿宋_GB2312" w:cs="仿宋_GB2312"/>
          <w:color w:val="auto"/>
          <w:sz w:val="32"/>
          <w:szCs w:val="32"/>
          <w:lang w:val="en-US" w:eastAsia="zh-CN"/>
        </w:rPr>
        <w:t>丰富</w:t>
      </w:r>
      <w:r>
        <w:rPr>
          <w:rFonts w:hint="eastAsia" w:ascii="仿宋_GB2312" w:hAnsi="仿宋_GB2312" w:eastAsia="仿宋_GB2312" w:cs="仿宋_GB2312"/>
          <w:color w:val="auto"/>
          <w:sz w:val="32"/>
          <w:szCs w:val="32"/>
          <w:lang w:eastAsia="zh-CN"/>
        </w:rPr>
        <w:t>内涵以及粤港澳多元文化、</w:t>
      </w:r>
      <w:r>
        <w:rPr>
          <w:rFonts w:hint="eastAsia" w:ascii="仿宋_GB2312" w:hAnsi="仿宋_GB2312" w:eastAsia="仿宋_GB2312" w:cs="仿宋_GB2312"/>
          <w:color w:val="auto"/>
          <w:sz w:val="32"/>
          <w:szCs w:val="32"/>
          <w:lang w:val="en-US" w:eastAsia="zh-CN"/>
        </w:rPr>
        <w:t>深厚</w:t>
      </w:r>
      <w:r>
        <w:rPr>
          <w:rFonts w:hint="eastAsia" w:ascii="仿宋_GB2312" w:hAnsi="仿宋_GB2312" w:eastAsia="仿宋_GB2312" w:cs="仿宋_GB2312"/>
          <w:color w:val="auto"/>
          <w:sz w:val="32"/>
          <w:szCs w:val="32"/>
          <w:lang w:eastAsia="zh-CN"/>
        </w:rPr>
        <w:t>底蕴和城市风貌，共同打造一</w:t>
      </w:r>
      <w:r>
        <w:rPr>
          <w:rFonts w:hint="eastAsia" w:ascii="仿宋_GB2312" w:hAnsi="仿宋_GB2312" w:eastAsia="仿宋_GB2312" w:cs="仿宋_GB2312"/>
          <w:color w:val="auto"/>
          <w:spacing w:val="-7"/>
          <w:sz w:val="32"/>
          <w:szCs w:val="32"/>
          <w:lang w:eastAsia="zh-CN"/>
        </w:rPr>
        <w:t>场彰显制度优势、展示湾区特色、体现岭南风格的精彩运动会。</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全国第十二届残疾人运动会暨第九届特殊奥林匹克运动会广东赛区执行委员会（</w:t>
      </w:r>
      <w:r>
        <w:rPr>
          <w:rFonts w:hint="eastAsia" w:ascii="仿宋_GB2312" w:hAnsi="仿宋_GB2312" w:eastAsia="仿宋_GB2312" w:cs="仿宋_GB2312"/>
          <w:color w:val="auto"/>
          <w:spacing w:val="-5"/>
          <w:sz w:val="32"/>
          <w:szCs w:val="32"/>
          <w:lang w:val="en-US" w:eastAsia="zh-CN"/>
        </w:rPr>
        <w:t>以下简称</w:t>
      </w: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将向全球征集</w:t>
      </w:r>
      <w:r>
        <w:rPr>
          <w:rFonts w:hint="eastAsia" w:ascii="仿宋_GB2312" w:hAnsi="仿宋_GB2312" w:eastAsia="仿宋_GB2312" w:cs="仿宋_GB2312"/>
          <w:color w:val="auto"/>
          <w:spacing w:val="-5"/>
          <w:sz w:val="32"/>
          <w:szCs w:val="32"/>
          <w:lang w:eastAsia="zh-CN"/>
        </w:rPr>
        <w:t>残特奥会音乐作品。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音乐是传播体育运动精神的重要载体。音乐作品作为</w:t>
      </w:r>
      <w:r>
        <w:rPr>
          <w:rFonts w:hint="eastAsia" w:ascii="仿宋_GB2312" w:hAnsi="仿宋_GB2312" w:eastAsia="仿宋_GB2312" w:cs="仿宋_GB2312"/>
          <w:color w:val="auto"/>
          <w:spacing w:val="-5"/>
          <w:sz w:val="32"/>
          <w:szCs w:val="32"/>
          <w:lang w:eastAsia="zh-CN"/>
        </w:rPr>
        <w:t>残特奥会的</w:t>
      </w:r>
      <w:r>
        <w:rPr>
          <w:rFonts w:hint="eastAsia" w:ascii="仿宋_GB2312" w:hAnsi="仿宋_GB2312" w:eastAsia="仿宋_GB2312" w:cs="仿宋_GB2312"/>
          <w:color w:val="auto"/>
          <w:spacing w:val="-5"/>
          <w:sz w:val="32"/>
          <w:szCs w:val="32"/>
          <w:lang w:val="en-US" w:eastAsia="zh-CN"/>
        </w:rPr>
        <w:t>重要记忆和赛事遗产的精彩组成部分，发挥着凝聚人心、鼓舞士气、激发斗志，展现时代特征、弘扬体育精神、宣传和推广办赛宗旨的重要作用。音乐作品将广泛运用于</w:t>
      </w: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的火炬传递活动、比赛期间的氛围营造以及开、闭幕式文艺表演等场合。音乐作品应征作品须贴合</w:t>
      </w: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的办赛理念、办赛要求、办赛特点，是具有国际性、专业性、艺术性、创新性，且能够广为传唱的优秀音乐作品。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15" w:leftChars="7"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lang w:eastAsia="zh-CN"/>
        </w:rPr>
        <w:t>衷心欢迎有志于参</w:t>
      </w:r>
      <w:r>
        <w:rPr>
          <w:rFonts w:hint="eastAsia" w:ascii="仿宋_GB2312" w:hAnsi="仿宋_GB2312" w:eastAsia="仿宋_GB2312" w:cs="仿宋_GB2312"/>
          <w:color w:val="auto"/>
          <w:spacing w:val="-5"/>
          <w:sz w:val="32"/>
          <w:szCs w:val="32"/>
          <w:lang w:val="en-US" w:eastAsia="zh-CN"/>
        </w:rPr>
        <w:t>与音乐作品创作的</w:t>
      </w:r>
      <w:r>
        <w:rPr>
          <w:rFonts w:hint="eastAsia" w:ascii="仿宋_GB2312" w:hAnsi="仿宋_GB2312" w:eastAsia="仿宋_GB2312" w:cs="仿宋_GB2312"/>
          <w:color w:val="auto"/>
          <w:spacing w:val="-5"/>
          <w:sz w:val="32"/>
          <w:szCs w:val="32"/>
          <w:lang w:eastAsia="zh-CN"/>
        </w:rPr>
        <w:t>自然人、法人和非法人组织（以下统称为应征人，自然人、法人和非法人组织之间可以组合的形式作为应征人）参与本次征集活动，为残特奥会贡献智慧和力量。</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rPr>
      </w:pPr>
      <w:bookmarkStart w:id="12" w:name="_Toc19800"/>
      <w:r>
        <w:rPr>
          <w:rFonts w:hint="eastAsia" w:ascii="黑体" w:hAnsi="黑体" w:eastAsia="黑体" w:cs="黑体"/>
          <w:b w:val="0"/>
          <w:bCs/>
          <w:color w:val="auto"/>
          <w:sz w:val="32"/>
          <w:szCs w:val="32"/>
        </w:rPr>
        <w:t>第二部分  应征人须知</w:t>
      </w:r>
      <w:bookmarkEnd w:id="12"/>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2.1</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总则</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符合资格的应征人，</w:t>
      </w:r>
      <w:r>
        <w:rPr>
          <w:rFonts w:hint="eastAsia" w:ascii="仿宋_GB2312" w:hAnsi="仿宋_GB2312" w:eastAsia="仿宋_GB2312" w:cs="仿宋_GB2312"/>
          <w:color w:val="auto"/>
          <w:spacing w:val="-5"/>
          <w:sz w:val="32"/>
          <w:szCs w:val="32"/>
        </w:rPr>
        <w:t>根据本文件的要求提交</w:t>
      </w:r>
      <w:r>
        <w:rPr>
          <w:rFonts w:hint="eastAsia" w:ascii="仿宋_GB2312" w:hAnsi="仿宋_GB2312" w:eastAsia="仿宋_GB2312" w:cs="仿宋_GB2312"/>
          <w:color w:val="auto"/>
          <w:sz w:val="32"/>
          <w:szCs w:val="32"/>
          <w:lang w:val="en-US" w:eastAsia="zh-CN"/>
        </w:rPr>
        <w:t>音乐作品成品</w:t>
      </w:r>
      <w:r>
        <w:rPr>
          <w:rFonts w:hint="eastAsia" w:ascii="仿宋_GB2312" w:hAnsi="仿宋_GB2312" w:eastAsia="仿宋_GB2312" w:cs="仿宋_GB2312"/>
          <w:color w:val="auto"/>
          <w:sz w:val="32"/>
          <w:szCs w:val="32"/>
          <w:lang w:eastAsia="zh-CN"/>
        </w:rPr>
        <w:t>应征作品（以下简称应征</w:t>
      </w:r>
      <w:r>
        <w:rPr>
          <w:rFonts w:hint="eastAsia" w:ascii="仿宋_GB2312" w:hAnsi="仿宋_GB2312" w:eastAsia="仿宋_GB2312" w:cs="仿宋_GB2312"/>
          <w:color w:val="auto"/>
          <w:sz w:val="32"/>
          <w:szCs w:val="32"/>
          <w:lang w:val="en-US" w:eastAsia="zh-CN"/>
        </w:rPr>
        <w:t>作品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5"/>
          <w:sz w:val="32"/>
          <w:szCs w:val="32"/>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0"/>
          <w:sz w:val="32"/>
          <w:szCs w:val="32"/>
          <w:lang w:val="en-US" w:eastAsia="zh-CN"/>
        </w:rPr>
        <w:t>应征人完全理解并接受征集条件和要求，愿意为残特奥会音乐作品提供</w:t>
      </w:r>
      <w:r>
        <w:rPr>
          <w:rFonts w:hint="eastAsia" w:ascii="仿宋_GB2312" w:hAnsi="仿宋_GB2312" w:eastAsia="仿宋_GB2312" w:cs="仿宋_GB2312"/>
          <w:color w:val="auto"/>
          <w:spacing w:val="-5"/>
          <w:sz w:val="32"/>
          <w:szCs w:val="32"/>
          <w:lang w:val="en-US" w:eastAsia="zh-CN"/>
        </w:rPr>
        <w:t>原创歌曲作品</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残特奥会省执委会</w:t>
      </w:r>
      <w:r>
        <w:rPr>
          <w:rFonts w:hint="eastAsia" w:ascii="仿宋_GB2312" w:hAnsi="仿宋_GB2312" w:eastAsia="仿宋_GB2312" w:cs="仿宋_GB2312"/>
          <w:color w:val="auto"/>
          <w:spacing w:val="-5"/>
          <w:sz w:val="32"/>
          <w:szCs w:val="32"/>
        </w:rPr>
        <w:t>将从应征</w:t>
      </w:r>
      <w:r>
        <w:rPr>
          <w:rFonts w:hint="eastAsia" w:ascii="仿宋_GB2312" w:hAnsi="仿宋_GB2312" w:eastAsia="仿宋_GB2312" w:cs="仿宋_GB2312"/>
          <w:color w:val="auto"/>
          <w:spacing w:val="-5"/>
          <w:sz w:val="32"/>
          <w:szCs w:val="32"/>
          <w:lang w:val="en-US" w:eastAsia="zh-CN"/>
        </w:rPr>
        <w:t>作品</w:t>
      </w:r>
      <w:r>
        <w:rPr>
          <w:rFonts w:hint="eastAsia" w:ascii="仿宋_GB2312" w:hAnsi="仿宋_GB2312" w:eastAsia="仿宋_GB2312" w:cs="仿宋_GB2312"/>
          <w:color w:val="auto"/>
          <w:spacing w:val="-5"/>
          <w:sz w:val="32"/>
          <w:szCs w:val="32"/>
        </w:rPr>
        <w:t>中</w:t>
      </w:r>
      <w:r>
        <w:rPr>
          <w:rFonts w:hint="eastAsia" w:ascii="仿宋_GB2312" w:hAnsi="仿宋_GB2312" w:eastAsia="仿宋_GB2312" w:cs="仿宋_GB2312"/>
          <w:color w:val="auto"/>
          <w:spacing w:val="-5"/>
          <w:sz w:val="32"/>
          <w:szCs w:val="32"/>
          <w:lang w:val="en-US" w:eastAsia="zh-CN"/>
        </w:rPr>
        <w:t>评</w:t>
      </w:r>
      <w:r>
        <w:rPr>
          <w:rFonts w:hint="eastAsia" w:ascii="仿宋_GB2312" w:hAnsi="仿宋_GB2312" w:eastAsia="仿宋_GB2312" w:cs="仿宋_GB2312"/>
          <w:color w:val="auto"/>
          <w:spacing w:val="-5"/>
          <w:sz w:val="32"/>
          <w:szCs w:val="32"/>
        </w:rPr>
        <w:t>选出最符合</w:t>
      </w: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rPr>
        <w:t>特点</w:t>
      </w:r>
      <w:r>
        <w:rPr>
          <w:rFonts w:hint="eastAsia" w:ascii="仿宋_GB2312" w:hAnsi="仿宋_GB2312" w:eastAsia="仿宋_GB2312" w:cs="仿宋_GB2312"/>
          <w:color w:val="auto"/>
          <w:spacing w:val="-5"/>
          <w:sz w:val="32"/>
          <w:szCs w:val="32"/>
          <w:lang w:val="en-US" w:eastAsia="zh-CN"/>
        </w:rPr>
        <w:t>且</w:t>
      </w:r>
      <w:r>
        <w:rPr>
          <w:rFonts w:hint="eastAsia" w:ascii="仿宋_GB2312" w:hAnsi="仿宋_GB2312" w:eastAsia="仿宋_GB2312" w:cs="仿宋_GB2312"/>
          <w:color w:val="auto"/>
          <w:spacing w:val="-5"/>
          <w:sz w:val="32"/>
          <w:szCs w:val="32"/>
        </w:rPr>
        <w:t>最具</w:t>
      </w:r>
      <w:r>
        <w:rPr>
          <w:rFonts w:hint="eastAsia" w:ascii="仿宋_GB2312" w:hAnsi="仿宋_GB2312" w:eastAsia="仿宋_GB2312" w:cs="仿宋_GB2312"/>
          <w:color w:val="auto"/>
          <w:spacing w:val="-5"/>
          <w:sz w:val="32"/>
          <w:szCs w:val="32"/>
          <w:lang w:val="en-US" w:eastAsia="zh-CN"/>
        </w:rPr>
        <w:t>传唱度的作品</w:t>
      </w: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val="en-US" w:eastAsia="zh-CN"/>
        </w:rPr>
        <w:t>经中国残联授权，</w:t>
      </w: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省执委会拥有所有应征作品的版权， 并有权对</w:t>
      </w:r>
      <w:r>
        <w:rPr>
          <w:rFonts w:hint="eastAsia" w:ascii="仿宋_GB2312" w:hAnsi="仿宋_GB2312" w:eastAsia="仿宋_GB2312" w:cs="仿宋_GB2312"/>
          <w:color w:val="auto"/>
          <w:spacing w:val="-5"/>
          <w:sz w:val="32"/>
          <w:szCs w:val="32"/>
          <w:lang w:eastAsia="zh-CN"/>
        </w:rPr>
        <w:t>音乐作品</w:t>
      </w:r>
      <w:r>
        <w:rPr>
          <w:rFonts w:hint="eastAsia" w:ascii="仿宋_GB2312" w:hAnsi="仿宋_GB2312" w:eastAsia="仿宋_GB2312" w:cs="仿宋_GB2312"/>
          <w:color w:val="auto"/>
          <w:spacing w:val="-5"/>
          <w:sz w:val="32"/>
          <w:szCs w:val="32"/>
          <w:lang w:val="en-US" w:eastAsia="zh-CN"/>
        </w:rPr>
        <w:t>词、曲、编曲、演唱进行修改和发布</w:t>
      </w:r>
      <w:r>
        <w:rPr>
          <w:rFonts w:hint="eastAsia" w:ascii="仿宋_GB2312" w:hAnsi="仿宋_GB2312" w:eastAsia="仿宋_GB2312" w:cs="仿宋_GB2312"/>
          <w:color w:val="auto"/>
          <w:spacing w:val="-5"/>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2.2</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应征人须遵守的基本规定</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0"/>
          <w:sz w:val="32"/>
          <w:szCs w:val="32"/>
        </w:rPr>
        <w:t>除本征集文件规定的法律文件以外，应征人还应尊重</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的指导，并就可能的后续合作事宜，在本次征集活动的进行和后续过程中</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签署</w:t>
      </w:r>
      <w:r>
        <w:rPr>
          <w:rFonts w:hint="eastAsia" w:ascii="仿宋_GB2312" w:hAnsi="仿宋_GB2312" w:eastAsia="仿宋_GB2312" w:cs="仿宋_GB2312"/>
          <w:color w:val="auto"/>
          <w:spacing w:val="0"/>
          <w:sz w:val="32"/>
          <w:szCs w:val="32"/>
          <w:lang w:val="en-US" w:eastAsia="zh-CN"/>
        </w:rPr>
        <w:t>应征作品相关联的</w:t>
      </w:r>
      <w:r>
        <w:rPr>
          <w:rFonts w:hint="eastAsia" w:ascii="仿宋_GB2312" w:hAnsi="仿宋_GB2312" w:eastAsia="仿宋_GB2312" w:cs="仿宋_GB2312"/>
          <w:color w:val="auto"/>
          <w:spacing w:val="0"/>
          <w:sz w:val="32"/>
          <w:szCs w:val="32"/>
        </w:rPr>
        <w:t>协议。</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对应征人的基本要求：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val="en-US" w:eastAsia="zh-CN"/>
        </w:rPr>
        <w:t>1</w:t>
      </w:r>
      <w:r>
        <w:rPr>
          <w:rFonts w:hint="eastAsia" w:ascii="仿宋_GB2312" w:hAnsi="仿宋_GB2312" w:eastAsia="仿宋_GB2312" w:cs="仿宋_GB2312"/>
          <w:color w:val="auto"/>
          <w:spacing w:val="-5"/>
          <w:sz w:val="32"/>
          <w:szCs w:val="32"/>
        </w:rPr>
        <w:t>）应征人为应征作品的全部权利人。</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val="en-US" w:eastAsia="zh-CN"/>
        </w:rPr>
        <w:t>2</w:t>
      </w:r>
      <w:r>
        <w:rPr>
          <w:rFonts w:hint="eastAsia" w:ascii="仿宋_GB2312" w:hAnsi="仿宋_GB2312" w:eastAsia="仿宋_GB2312" w:cs="仿宋_GB2312"/>
          <w:color w:val="auto"/>
          <w:spacing w:val="-5"/>
          <w:sz w:val="32"/>
          <w:szCs w:val="32"/>
        </w:rPr>
        <w:t>）应征人应当遵守全部适用的法律、法规及规范性文件的规定，包括但不限于：中国法律法规</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应征人需要遵守的其他国家/地区法律法规（如适用）</w:t>
      </w: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rPr>
        <w:t>的有关规定及本征集文件的其他要求。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3</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应征人应自行承担参加本次征集活动所发生的全部费用。</w:t>
      </w: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rPr>
        <w:t>不对上述费用承担任何责任。</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4</w:t>
      </w:r>
      <w:r>
        <w:rPr>
          <w:rFonts w:hint="eastAsia" w:ascii="仿宋_GB2312" w:hAnsi="仿宋_GB2312" w:eastAsia="仿宋_GB2312" w:cs="仿宋_GB2312"/>
          <w:color w:val="auto"/>
          <w:spacing w:val="-5"/>
          <w:sz w:val="32"/>
          <w:szCs w:val="32"/>
          <w:lang w:eastAsia="zh-CN"/>
        </w:rPr>
        <w:t>）应征人确认并同意，残特奥会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lang w:eastAsia="zh-CN"/>
        </w:rPr>
        <w:t>有权为评选歌曲征集活动而无偿使用应征人提交的应征</w:t>
      </w:r>
      <w:r>
        <w:rPr>
          <w:rFonts w:hint="eastAsia" w:ascii="仿宋_GB2312" w:hAnsi="仿宋_GB2312" w:eastAsia="仿宋_GB2312" w:cs="仿宋_GB2312"/>
          <w:color w:val="auto"/>
          <w:spacing w:val="-5"/>
          <w:sz w:val="32"/>
          <w:szCs w:val="32"/>
          <w:lang w:val="en-US" w:eastAsia="zh-CN"/>
        </w:rPr>
        <w:t>作品</w:t>
      </w:r>
      <w:r>
        <w:rPr>
          <w:rFonts w:hint="eastAsia" w:ascii="仿宋_GB2312" w:hAnsi="仿宋_GB2312" w:eastAsia="仿宋_GB2312" w:cs="仿宋_GB2312"/>
          <w:color w:val="auto"/>
          <w:spacing w:val="-5"/>
          <w:sz w:val="32"/>
          <w:szCs w:val="32"/>
          <w:lang w:eastAsia="zh-CN"/>
        </w:rPr>
        <w:t>（包括应征作品以及应征人在征集活动中所提供的信息、资料）。应征人无偿独家授权残特奥会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lang w:eastAsia="zh-CN"/>
        </w:rPr>
        <w:t>自应征人提交应征</w:t>
      </w:r>
      <w:r>
        <w:rPr>
          <w:rFonts w:hint="eastAsia" w:ascii="仿宋_GB2312" w:hAnsi="仿宋_GB2312" w:eastAsia="仿宋_GB2312" w:cs="仿宋_GB2312"/>
          <w:color w:val="auto"/>
          <w:spacing w:val="-5"/>
          <w:sz w:val="32"/>
          <w:szCs w:val="32"/>
          <w:lang w:val="en-US" w:eastAsia="zh-CN"/>
        </w:rPr>
        <w:t>作品</w:t>
      </w:r>
      <w:r>
        <w:rPr>
          <w:rFonts w:hint="eastAsia" w:ascii="仿宋_GB2312" w:hAnsi="仿宋_GB2312" w:eastAsia="仿宋_GB2312" w:cs="仿宋_GB2312"/>
          <w:color w:val="auto"/>
          <w:spacing w:val="-5"/>
          <w:sz w:val="32"/>
          <w:szCs w:val="32"/>
          <w:lang w:eastAsia="zh-CN"/>
        </w:rPr>
        <w:t>之时起至</w:t>
      </w:r>
      <w:r>
        <w:rPr>
          <w:rFonts w:hint="eastAsia" w:ascii="仿宋_GB2312" w:hAnsi="仿宋_GB2312" w:eastAsia="仿宋_GB2312" w:cs="仿宋_GB2312"/>
          <w:color w:val="auto"/>
          <w:spacing w:val="-5"/>
          <w:sz w:val="32"/>
          <w:szCs w:val="32"/>
          <w:lang w:val="en-US" w:eastAsia="zh-CN"/>
        </w:rPr>
        <w:t>音乐作品</w:t>
      </w:r>
      <w:r>
        <w:rPr>
          <w:rFonts w:hint="eastAsia" w:ascii="仿宋_GB2312" w:hAnsi="仿宋_GB2312" w:eastAsia="仿宋_GB2312" w:cs="仿宋_GB2312"/>
          <w:color w:val="auto"/>
          <w:spacing w:val="-5"/>
          <w:sz w:val="32"/>
          <w:szCs w:val="32"/>
          <w:lang w:eastAsia="zh-CN"/>
        </w:rPr>
        <w:t>征集活动</w:t>
      </w:r>
      <w:r>
        <w:rPr>
          <w:rFonts w:hint="eastAsia" w:ascii="仿宋_GB2312" w:hAnsi="仿宋_GB2312" w:eastAsia="仿宋_GB2312" w:cs="仿宋_GB2312"/>
          <w:color w:val="auto"/>
          <w:spacing w:val="-5"/>
          <w:sz w:val="32"/>
          <w:szCs w:val="32"/>
          <w:lang w:val="en-US" w:eastAsia="zh-CN"/>
        </w:rPr>
        <w:t>结果</w:t>
      </w:r>
      <w:r>
        <w:rPr>
          <w:rFonts w:hint="eastAsia" w:ascii="仿宋_GB2312" w:hAnsi="仿宋_GB2312" w:eastAsia="仿宋_GB2312" w:cs="仿宋_GB2312"/>
          <w:color w:val="auto"/>
          <w:spacing w:val="-5"/>
          <w:sz w:val="32"/>
          <w:szCs w:val="32"/>
          <w:lang w:eastAsia="zh-CN"/>
        </w:rPr>
        <w:t>公布之日止，在全球发表并通过信息网络传播、广播等方式向公众提供、广播、传播及使用应征作品（应征人不自行公开发布、使用），且残特奥会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lang w:eastAsia="zh-CN"/>
        </w:rPr>
        <w:t>有权对应征</w:t>
      </w:r>
      <w:r>
        <w:rPr>
          <w:rFonts w:hint="eastAsia" w:ascii="仿宋_GB2312" w:hAnsi="仿宋_GB2312" w:eastAsia="仿宋_GB2312" w:cs="仿宋_GB2312"/>
          <w:color w:val="auto"/>
          <w:spacing w:val="-5"/>
          <w:sz w:val="32"/>
          <w:szCs w:val="32"/>
          <w:lang w:val="en-US" w:eastAsia="zh-CN"/>
        </w:rPr>
        <w:t>作品</w:t>
      </w:r>
      <w:r>
        <w:rPr>
          <w:rFonts w:hint="eastAsia" w:ascii="仿宋_GB2312" w:hAnsi="仿宋_GB2312" w:eastAsia="仿宋_GB2312" w:cs="仿宋_GB2312"/>
          <w:color w:val="auto"/>
          <w:spacing w:val="-5"/>
          <w:sz w:val="32"/>
          <w:szCs w:val="32"/>
          <w:lang w:eastAsia="zh-CN"/>
        </w:rPr>
        <w:t>进行</w:t>
      </w:r>
      <w:r>
        <w:rPr>
          <w:rFonts w:hint="eastAsia" w:ascii="仿宋_GB2312" w:hAnsi="仿宋_GB2312" w:eastAsia="仿宋_GB2312" w:cs="仿宋_GB2312"/>
          <w:color w:val="auto"/>
          <w:spacing w:val="-5"/>
          <w:sz w:val="32"/>
          <w:szCs w:val="32"/>
          <w:lang w:val="en-US" w:eastAsia="zh-CN"/>
        </w:rPr>
        <w:t>修改</w:t>
      </w:r>
      <w:r>
        <w:rPr>
          <w:rFonts w:hint="eastAsia" w:ascii="仿宋_GB2312" w:hAnsi="仿宋_GB2312" w:eastAsia="仿宋_GB2312" w:cs="仿宋_GB2312"/>
          <w:color w:val="auto"/>
          <w:spacing w:val="-5"/>
          <w:sz w:val="32"/>
          <w:szCs w:val="32"/>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5</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应征人应在应征</w:t>
      </w:r>
      <w:r>
        <w:rPr>
          <w:rFonts w:hint="eastAsia" w:ascii="仿宋_GB2312" w:hAnsi="仿宋_GB2312" w:eastAsia="仿宋_GB2312" w:cs="仿宋_GB2312"/>
          <w:color w:val="auto"/>
          <w:spacing w:val="-5"/>
          <w:sz w:val="32"/>
          <w:szCs w:val="32"/>
          <w:lang w:val="en-US" w:eastAsia="zh-CN"/>
        </w:rPr>
        <w:t xml:space="preserve">作品被评选为入围作品获优秀作品 </w:t>
      </w:r>
      <w:r>
        <w:rPr>
          <w:rFonts w:hint="eastAsia" w:ascii="仿宋_GB2312" w:hAnsi="仿宋_GB2312" w:eastAsia="仿宋_GB2312" w:cs="仿宋_GB2312"/>
          <w:color w:val="auto"/>
          <w:spacing w:val="-5"/>
          <w:sz w:val="32"/>
          <w:szCs w:val="32"/>
        </w:rPr>
        <w:t>并得到</w:t>
      </w: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rPr>
        <w:t>通知后的</w:t>
      </w:r>
      <w:r>
        <w:rPr>
          <w:rFonts w:hint="eastAsia" w:ascii="仿宋_GB2312" w:hAnsi="仿宋_GB2312" w:eastAsia="仿宋_GB2312" w:cs="仿宋_GB2312"/>
          <w:color w:val="auto"/>
          <w:spacing w:val="-5"/>
          <w:sz w:val="32"/>
          <w:szCs w:val="32"/>
          <w:lang w:val="en-US" w:eastAsia="zh-CN"/>
        </w:rPr>
        <w:t>10天</w:t>
      </w:r>
      <w:r>
        <w:rPr>
          <w:rFonts w:hint="eastAsia" w:ascii="仿宋_GB2312" w:hAnsi="仿宋_GB2312" w:eastAsia="仿宋_GB2312" w:cs="仿宋_GB2312"/>
          <w:color w:val="auto"/>
          <w:spacing w:val="-5"/>
          <w:sz w:val="32"/>
          <w:szCs w:val="32"/>
        </w:rPr>
        <w:t>内，</w:t>
      </w:r>
      <w:r>
        <w:rPr>
          <w:rFonts w:hint="eastAsia" w:ascii="仿宋_GB2312" w:hAnsi="仿宋_GB2312" w:eastAsia="仿宋_GB2312" w:cs="仿宋_GB2312"/>
          <w:color w:val="auto"/>
          <w:spacing w:val="0"/>
          <w:sz w:val="32"/>
          <w:szCs w:val="32"/>
        </w:rPr>
        <w:t>签署</w:t>
      </w:r>
      <w:r>
        <w:rPr>
          <w:rFonts w:hint="eastAsia" w:ascii="仿宋_GB2312" w:hAnsi="仿宋_GB2312" w:eastAsia="仿宋_GB2312" w:cs="仿宋_GB2312"/>
          <w:color w:val="auto"/>
          <w:spacing w:val="0"/>
          <w:sz w:val="32"/>
          <w:szCs w:val="32"/>
          <w:lang w:val="en-US" w:eastAsia="zh-CN"/>
        </w:rPr>
        <w:t>相关</w:t>
      </w:r>
      <w:r>
        <w:rPr>
          <w:rFonts w:hint="eastAsia" w:ascii="仿宋_GB2312" w:hAnsi="仿宋_GB2312" w:eastAsia="仿宋_GB2312" w:cs="仿宋_GB2312"/>
          <w:color w:val="auto"/>
          <w:spacing w:val="0"/>
          <w:sz w:val="32"/>
          <w:szCs w:val="32"/>
        </w:rPr>
        <w:t>协议。如应征人未能</w:t>
      </w:r>
      <w:r>
        <w:rPr>
          <w:rFonts w:hint="eastAsia" w:ascii="仿宋_GB2312" w:hAnsi="仿宋_GB2312" w:eastAsia="仿宋_GB2312" w:cs="仿宋_GB2312"/>
          <w:color w:val="auto"/>
          <w:spacing w:val="0"/>
          <w:sz w:val="32"/>
          <w:szCs w:val="32"/>
          <w:lang w:val="en-US" w:eastAsia="zh-CN"/>
        </w:rPr>
        <w:t>如期</w:t>
      </w:r>
      <w:r>
        <w:rPr>
          <w:rFonts w:hint="eastAsia" w:ascii="仿宋_GB2312" w:hAnsi="仿宋_GB2312" w:eastAsia="仿宋_GB2312" w:cs="仿宋_GB2312"/>
          <w:color w:val="auto"/>
          <w:spacing w:val="0"/>
          <w:sz w:val="32"/>
          <w:szCs w:val="32"/>
        </w:rPr>
        <w:t>签署协议，视为放弃</w:t>
      </w:r>
      <w:r>
        <w:rPr>
          <w:rFonts w:hint="eastAsia" w:ascii="仿宋_GB2312" w:hAnsi="仿宋_GB2312" w:eastAsia="仿宋_GB2312" w:cs="仿宋_GB2312"/>
          <w:color w:val="auto"/>
          <w:spacing w:val="0"/>
          <w:sz w:val="32"/>
          <w:szCs w:val="32"/>
          <w:lang w:val="en-US" w:eastAsia="zh-CN"/>
        </w:rPr>
        <w:t>奖项</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应征作品</w:t>
      </w:r>
      <w:r>
        <w:rPr>
          <w:rFonts w:hint="eastAsia" w:ascii="仿宋_GB2312" w:hAnsi="仿宋_GB2312" w:eastAsia="仿宋_GB2312" w:cs="仿宋_GB2312"/>
          <w:color w:val="auto"/>
          <w:spacing w:val="0"/>
          <w:sz w:val="32"/>
          <w:szCs w:val="32"/>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val="en-US" w:eastAsia="zh-CN"/>
        </w:rPr>
        <w:t>6</w:t>
      </w:r>
      <w:r>
        <w:rPr>
          <w:rFonts w:hint="eastAsia" w:ascii="仿宋_GB2312" w:hAnsi="仿宋_GB2312" w:eastAsia="仿宋_GB2312" w:cs="仿宋_GB2312"/>
          <w:color w:val="auto"/>
          <w:spacing w:val="-5"/>
          <w:sz w:val="32"/>
          <w:szCs w:val="32"/>
        </w:rPr>
        <w:t>）应征人应当按照本征集文件的要求以及今后的实际需要，向</w:t>
      </w: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rPr>
        <w:t>提交资质证明和其他有关法律文件。</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rPr>
      </w:pPr>
      <w:bookmarkStart w:id="13" w:name="_Toc17331"/>
      <w:r>
        <w:rPr>
          <w:rFonts w:hint="eastAsia" w:ascii="黑体" w:hAnsi="黑体" w:eastAsia="黑体" w:cs="黑体"/>
          <w:b w:val="0"/>
          <w:bCs/>
          <w:color w:val="auto"/>
          <w:sz w:val="32"/>
          <w:szCs w:val="32"/>
        </w:rPr>
        <w:t>第三部分  应征人资格</w:t>
      </w:r>
      <w:bookmarkEnd w:id="13"/>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3.1 应征人资格</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所有</w:t>
      </w:r>
      <w:r>
        <w:rPr>
          <w:rFonts w:hint="eastAsia" w:ascii="仿宋_GB2312" w:hAnsi="仿宋_GB2312" w:eastAsia="仿宋_GB2312" w:cs="仿宋_GB2312"/>
          <w:color w:val="auto"/>
          <w:spacing w:val="-5"/>
          <w:sz w:val="32"/>
          <w:szCs w:val="32"/>
          <w:lang w:val="en-US" w:eastAsia="zh-CN"/>
        </w:rPr>
        <w:t>有志于</w:t>
      </w:r>
      <w:r>
        <w:rPr>
          <w:rFonts w:hint="eastAsia" w:ascii="仿宋_GB2312" w:hAnsi="仿宋_GB2312" w:eastAsia="仿宋_GB2312" w:cs="仿宋_GB2312"/>
          <w:color w:val="auto"/>
          <w:spacing w:val="-5"/>
          <w:sz w:val="32"/>
          <w:szCs w:val="32"/>
          <w:lang w:eastAsia="zh-CN"/>
        </w:rPr>
        <w:t>残特奥会音乐作品</w:t>
      </w:r>
      <w:r>
        <w:rPr>
          <w:rFonts w:hint="eastAsia" w:ascii="仿宋_GB2312" w:hAnsi="仿宋_GB2312" w:eastAsia="仿宋_GB2312" w:cs="仿宋_GB2312"/>
          <w:color w:val="auto"/>
          <w:spacing w:val="-5"/>
          <w:sz w:val="32"/>
          <w:szCs w:val="32"/>
          <w:lang w:val="en-US" w:eastAsia="zh-CN"/>
        </w:rPr>
        <w:t>创作</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并符合本征集文件要求的自然人、法人和非法人组织（包括各主体之间的组合）均可参加本次征集活动。</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default"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eastAsia="zh-CN"/>
        </w:rPr>
        <w:t>应征人有犯罪记录或正在被依法侦查、起诉、审判，或被判处徒刑、拘役、管制正在服刑的，</w:t>
      </w:r>
      <w:r>
        <w:rPr>
          <w:rFonts w:hint="eastAsia" w:ascii="仿宋_GB2312" w:hAnsi="仿宋_GB2312" w:eastAsia="仿宋_GB2312" w:cs="仿宋_GB2312"/>
          <w:color w:val="auto"/>
          <w:spacing w:val="-5"/>
          <w:sz w:val="32"/>
          <w:szCs w:val="32"/>
          <w:lang w:val="en-US" w:eastAsia="zh-CN"/>
        </w:rPr>
        <w:t>不具备应征资格。</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3.2 应征人参加本次征集活动须签署的书面文件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（1）《应征人承诺函》（以下简称《承诺函》）（附后）。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（2）应征人如为法人或非法人组织，须书面签署《授权书》（附后）。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3）《报名表（表一和表二）》（自然人填写表一，法人或其他组织填写表二，以下简称《报名表》）（附后）。</w:t>
      </w:r>
    </w:p>
    <w:p>
      <w:pPr>
        <w:widowControl w:val="0"/>
        <w:kinsoku/>
        <w:spacing w:line="560" w:lineRule="exact"/>
        <w:ind w:left="12" w:firstLine="643"/>
        <w:jc w:val="both"/>
        <w:rPr>
          <w:rFonts w:hint="eastAsia" w:ascii="黑体" w:hAnsi="黑体" w:eastAsia="黑体" w:cs="黑体"/>
          <w:color w:val="auto"/>
          <w:spacing w:val="0"/>
          <w:sz w:val="32"/>
          <w:szCs w:val="32"/>
          <w:lang w:eastAsia="zh-CN"/>
        </w:rPr>
      </w:pPr>
      <w:bookmarkStart w:id="14" w:name="_Toc21779"/>
      <w:r>
        <w:rPr>
          <w:rFonts w:hint="eastAsia" w:ascii="仿宋_GB2312" w:hAnsi="仿宋_GB2312" w:eastAsia="仿宋_GB2312" w:cs="仿宋_GB2312"/>
          <w:color w:val="auto"/>
          <w:sz w:val="32"/>
          <w:szCs w:val="32"/>
          <w:lang w:eastAsia="zh-CN"/>
        </w:rPr>
        <w:t>应征人通过</w:t>
      </w:r>
      <w:r>
        <w:rPr>
          <w:rFonts w:hint="eastAsia" w:ascii="仿宋_GB2312" w:hAnsi="仿宋_GB2312" w:eastAsia="仿宋_GB2312" w:cs="仿宋_GB2312"/>
          <w:color w:val="auto"/>
          <w:sz w:val="32"/>
          <w:szCs w:val="32"/>
          <w:lang w:val="en-US" w:eastAsia="zh-CN"/>
        </w:rPr>
        <w:t>残特奥</w:t>
      </w:r>
      <w:r>
        <w:rPr>
          <w:rFonts w:hint="eastAsia" w:ascii="仿宋_GB2312" w:hAnsi="仿宋_GB2312" w:eastAsia="仿宋_GB2312" w:cs="仿宋_GB2312"/>
          <w:color w:val="auto"/>
          <w:sz w:val="32"/>
          <w:szCs w:val="32"/>
          <w:lang w:eastAsia="zh-CN"/>
        </w:rPr>
        <w:t>会省执委会发布的公告，阅读、同意接受公告上的文件要求及其相应的条款条件，下载后按要求签署并提交。如未能如实填写或签署上述文件，</w:t>
      </w:r>
      <w:r>
        <w:rPr>
          <w:rFonts w:hint="eastAsia" w:ascii="仿宋_GB2312" w:hAnsi="仿宋_GB2312" w:eastAsia="仿宋_GB2312" w:cs="仿宋_GB2312"/>
          <w:color w:val="auto"/>
          <w:sz w:val="32"/>
          <w:szCs w:val="32"/>
          <w:lang w:val="en-US" w:eastAsia="zh-CN"/>
        </w:rPr>
        <w:t>残特奥</w:t>
      </w:r>
      <w:r>
        <w:rPr>
          <w:rFonts w:hint="eastAsia" w:ascii="仿宋_GB2312" w:hAnsi="仿宋_GB2312" w:eastAsia="仿宋_GB2312" w:cs="仿宋_GB2312"/>
          <w:color w:val="auto"/>
          <w:sz w:val="32"/>
          <w:szCs w:val="32"/>
          <w:lang w:eastAsia="zh-CN"/>
        </w:rPr>
        <w:t>会省执委会有权拒绝相关应征方案。</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第四部分  应征</w:t>
      </w:r>
      <w:r>
        <w:rPr>
          <w:rFonts w:hint="eastAsia" w:ascii="黑体" w:hAnsi="黑体" w:eastAsia="黑体" w:cs="黑体"/>
          <w:b w:val="0"/>
          <w:bCs/>
          <w:color w:val="auto"/>
          <w:sz w:val="32"/>
          <w:szCs w:val="32"/>
          <w:lang w:val="en-US" w:eastAsia="zh-CN"/>
        </w:rPr>
        <w:t>的内容和要求</w:t>
      </w:r>
      <w:bookmarkEnd w:id="14"/>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4</w:t>
      </w:r>
      <w:r>
        <w:rPr>
          <w:rFonts w:hint="eastAsia" w:ascii="楷体_GB2312" w:hAnsi="楷体_GB2312" w:eastAsia="楷体_GB2312" w:cs="楷体_GB2312"/>
          <w:color w:val="auto"/>
          <w:sz w:val="32"/>
          <w:szCs w:val="32"/>
          <w:highlight w:val="none"/>
        </w:rPr>
        <w:t xml:space="preserve">.1 </w:t>
      </w:r>
      <w:r>
        <w:rPr>
          <w:rFonts w:hint="eastAsia" w:ascii="楷体_GB2312" w:hAnsi="楷体_GB2312" w:eastAsia="楷体_GB2312" w:cs="楷体_GB2312"/>
          <w:color w:val="auto"/>
          <w:sz w:val="32"/>
          <w:szCs w:val="32"/>
          <w:highlight w:val="none"/>
          <w:lang w:val="en-US" w:eastAsia="zh-CN"/>
        </w:rPr>
        <w:t>应征内容</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围绕残特奥会创作的音乐</w:t>
      </w:r>
      <w:r>
        <w:rPr>
          <w:rFonts w:hint="eastAsia" w:ascii="仿宋_GB2312" w:hAnsi="仿宋_GB2312" w:eastAsia="仿宋_GB2312" w:cs="仿宋_GB2312"/>
          <w:color w:val="auto"/>
          <w:spacing w:val="-5"/>
          <w:sz w:val="32"/>
          <w:szCs w:val="32"/>
          <w:lang w:eastAsia="zh-CN"/>
        </w:rPr>
        <w:t>作品，</w:t>
      </w:r>
      <w:r>
        <w:rPr>
          <w:rFonts w:hint="eastAsia" w:ascii="仿宋_GB2312" w:hAnsi="仿宋_GB2312" w:eastAsia="仿宋_GB2312" w:cs="仿宋_GB2312"/>
          <w:color w:val="auto"/>
          <w:spacing w:val="-5"/>
          <w:sz w:val="32"/>
          <w:szCs w:val="32"/>
          <w:lang w:val="en-US" w:eastAsia="zh-CN"/>
        </w:rPr>
        <w:t>应征作品</w:t>
      </w:r>
      <w:r>
        <w:rPr>
          <w:rFonts w:hint="eastAsia" w:ascii="仿宋_GB2312" w:hAnsi="仿宋_GB2312" w:eastAsia="仿宋_GB2312" w:cs="仿宋_GB2312"/>
          <w:color w:val="auto"/>
          <w:spacing w:val="-5"/>
          <w:sz w:val="32"/>
          <w:szCs w:val="32"/>
          <w:lang w:eastAsia="zh-CN"/>
        </w:rPr>
        <w:t>须同时提交</w:t>
      </w:r>
      <w:r>
        <w:rPr>
          <w:rFonts w:hint="eastAsia" w:ascii="仿宋_GB2312" w:hAnsi="仿宋_GB2312" w:eastAsia="仿宋_GB2312" w:cs="仿宋_GB2312"/>
          <w:color w:val="auto"/>
          <w:spacing w:val="-5"/>
          <w:sz w:val="32"/>
          <w:szCs w:val="32"/>
          <w:lang w:val="en-US" w:eastAsia="zh-CN"/>
        </w:rPr>
        <w:t>歌曲成品、</w:t>
      </w:r>
      <w:r>
        <w:rPr>
          <w:rFonts w:hint="eastAsia" w:ascii="仿宋_GB2312" w:hAnsi="仿宋_GB2312" w:eastAsia="仿宋_GB2312" w:cs="仿宋_GB2312"/>
          <w:color w:val="auto"/>
          <w:spacing w:val="-5"/>
          <w:sz w:val="32"/>
          <w:szCs w:val="32"/>
          <w:lang w:eastAsia="zh-CN"/>
        </w:rPr>
        <w:t>歌词</w:t>
      </w:r>
      <w:r>
        <w:rPr>
          <w:rFonts w:hint="eastAsia" w:ascii="仿宋_GB2312" w:hAnsi="仿宋_GB2312" w:eastAsia="仿宋_GB2312" w:cs="仿宋_GB2312"/>
          <w:color w:val="auto"/>
          <w:spacing w:val="-5"/>
          <w:sz w:val="32"/>
          <w:szCs w:val="32"/>
          <w:lang w:val="en-US" w:eastAsia="zh-CN"/>
        </w:rPr>
        <w:t>文件</w:t>
      </w:r>
      <w:r>
        <w:rPr>
          <w:rFonts w:hint="eastAsia" w:ascii="仿宋_GB2312" w:hAnsi="仿宋_GB2312" w:eastAsia="仿宋_GB2312" w:cs="仿宋_GB2312"/>
          <w:color w:val="auto"/>
          <w:spacing w:val="-5"/>
          <w:sz w:val="32"/>
          <w:szCs w:val="32"/>
          <w:lang w:eastAsia="zh-CN"/>
        </w:rPr>
        <w:t>和歌谱。</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highlight w:val="none"/>
          <w:lang w:val="en-US"/>
        </w:rPr>
      </w:pPr>
      <w:r>
        <w:rPr>
          <w:rFonts w:hint="eastAsia" w:ascii="楷体_GB2312" w:hAnsi="楷体_GB2312" w:eastAsia="楷体_GB2312" w:cs="楷体_GB2312"/>
          <w:color w:val="auto"/>
          <w:sz w:val="32"/>
          <w:szCs w:val="32"/>
          <w:highlight w:val="none"/>
          <w:lang w:val="en-US" w:eastAsia="zh-CN"/>
        </w:rPr>
        <w:t>4.2 应征要求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.1 </w:t>
      </w:r>
      <w:r>
        <w:rPr>
          <w:rFonts w:hint="eastAsia" w:ascii="仿宋_GB2312" w:hAnsi="仿宋_GB2312" w:eastAsia="仿宋_GB2312" w:cs="仿宋_GB2312"/>
          <w:color w:val="auto"/>
          <w:sz w:val="32"/>
          <w:szCs w:val="32"/>
          <w:highlight w:val="none"/>
          <w:lang w:val="en-US" w:eastAsia="zh-CN"/>
        </w:rPr>
        <w:t>创作理念</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的</w:t>
      </w:r>
      <w:r>
        <w:rPr>
          <w:rFonts w:hint="eastAsia" w:ascii="仿宋_GB2312" w:hAnsi="仿宋_GB2312" w:eastAsia="仿宋_GB2312" w:cs="仿宋_GB2312"/>
          <w:color w:val="auto"/>
          <w:spacing w:val="-5"/>
          <w:sz w:val="32"/>
          <w:szCs w:val="32"/>
          <w:lang w:eastAsia="zh-CN"/>
        </w:rPr>
        <w:t>音乐作品</w:t>
      </w:r>
      <w:r>
        <w:rPr>
          <w:rFonts w:hint="eastAsia" w:ascii="仿宋_GB2312" w:hAnsi="仿宋_GB2312" w:eastAsia="仿宋_GB2312" w:cs="仿宋_GB2312"/>
          <w:color w:val="auto"/>
          <w:spacing w:val="-5"/>
          <w:sz w:val="32"/>
          <w:szCs w:val="32"/>
          <w:lang w:val="en-US" w:eastAsia="zh-CN"/>
        </w:rPr>
        <w:t>创作</w:t>
      </w:r>
      <w:r>
        <w:rPr>
          <w:rFonts w:hint="eastAsia" w:ascii="仿宋_GB2312" w:hAnsi="仿宋_GB2312" w:eastAsia="仿宋_GB2312" w:cs="仿宋_GB2312"/>
          <w:color w:val="auto"/>
          <w:spacing w:val="-5"/>
          <w:sz w:val="32"/>
          <w:szCs w:val="32"/>
        </w:rPr>
        <w:t>不仅</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lang w:val="en-US" w:eastAsia="zh-CN"/>
        </w:rPr>
        <w:t>展现中华人民共和国运动会</w:t>
      </w:r>
      <w:r>
        <w:rPr>
          <w:rFonts w:hint="eastAsia" w:ascii="仿宋_GB2312" w:hAnsi="仿宋_GB2312" w:eastAsia="仿宋_GB2312" w:cs="仿宋_GB2312"/>
          <w:color w:val="auto"/>
          <w:sz w:val="32"/>
          <w:szCs w:val="32"/>
          <w:lang w:eastAsia="zh-CN"/>
        </w:rPr>
        <w:t>的时代特征、地方特色和体育特点，同时还要</w:t>
      </w:r>
      <w:r>
        <w:rPr>
          <w:rFonts w:hint="eastAsia" w:ascii="仿宋_GB2312" w:hAnsi="仿宋_GB2312" w:eastAsia="仿宋_GB2312" w:cs="仿宋_GB2312"/>
          <w:color w:val="auto"/>
          <w:sz w:val="32"/>
          <w:szCs w:val="32"/>
          <w:lang w:val="en-US" w:eastAsia="zh-CN"/>
        </w:rPr>
        <w:t>体现残特奥会“绿色、共享、开放、廉洁”办赛理念，落实“简约、安全、精彩”的办赛要求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奋力促进粤港澳大湾区融合发展，</w:t>
      </w:r>
      <w:r>
        <w:rPr>
          <w:rFonts w:hint="eastAsia" w:ascii="仿宋_GB2312" w:hAnsi="仿宋_GB2312" w:eastAsia="仿宋_GB2312" w:cs="仿宋_GB2312"/>
          <w:color w:val="auto"/>
          <w:sz w:val="32"/>
          <w:szCs w:val="32"/>
          <w:lang w:eastAsia="zh-CN"/>
        </w:rPr>
        <w:t>充分讲好中国故事、湾区故事，展示国际</w:t>
      </w:r>
      <w:r>
        <w:rPr>
          <w:rFonts w:hint="eastAsia" w:ascii="仿宋_GB2312" w:hAnsi="仿宋_GB2312" w:eastAsia="仿宋_GB2312" w:cs="仿宋_GB2312"/>
          <w:color w:val="auto"/>
          <w:sz w:val="32"/>
          <w:szCs w:val="32"/>
          <w:lang w:val="en-US" w:eastAsia="zh-CN"/>
        </w:rPr>
        <w:t>标</w:t>
      </w:r>
      <w:r>
        <w:rPr>
          <w:rFonts w:hint="eastAsia" w:ascii="仿宋_GB2312" w:hAnsi="仿宋_GB2312" w:eastAsia="仿宋_GB2312" w:cs="仿宋_GB2312"/>
          <w:color w:val="auto"/>
          <w:sz w:val="32"/>
          <w:szCs w:val="32"/>
          <w:lang w:eastAsia="zh-CN"/>
        </w:rPr>
        <w:t>准、中国</w:t>
      </w:r>
      <w:r>
        <w:rPr>
          <w:rFonts w:hint="eastAsia" w:ascii="仿宋_GB2312" w:hAnsi="仿宋_GB2312" w:eastAsia="仿宋_GB2312" w:cs="仿宋_GB2312"/>
          <w:color w:val="auto"/>
          <w:sz w:val="32"/>
          <w:szCs w:val="32"/>
          <w:lang w:val="en-US" w:eastAsia="zh-CN"/>
        </w:rPr>
        <w:t>气派</w:t>
      </w:r>
      <w:r>
        <w:rPr>
          <w:rFonts w:hint="eastAsia" w:ascii="仿宋_GB2312" w:hAnsi="仿宋_GB2312" w:eastAsia="仿宋_GB2312" w:cs="仿宋_GB2312"/>
          <w:color w:val="auto"/>
          <w:sz w:val="32"/>
          <w:szCs w:val="32"/>
          <w:lang w:eastAsia="zh-CN"/>
        </w:rPr>
        <w:t>、岭南风韵。</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val="en-US" w:eastAsia="zh-CN"/>
        </w:rPr>
        <w:t>音乐原创作品</w:t>
      </w:r>
      <w:r>
        <w:rPr>
          <w:rFonts w:hint="eastAsia" w:ascii="仿宋_GB2312" w:hAnsi="仿宋_GB2312" w:eastAsia="仿宋_GB2312" w:cs="仿宋_GB2312"/>
          <w:color w:val="auto"/>
          <w:spacing w:val="-5"/>
          <w:sz w:val="32"/>
          <w:szCs w:val="32"/>
        </w:rPr>
        <w:t>应能够</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2" w:firstLine="643"/>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5"/>
          <w:sz w:val="32"/>
          <w:szCs w:val="32"/>
        </w:rPr>
        <w:t>——激励人心、增强凝聚力，</w:t>
      </w:r>
      <w:r>
        <w:rPr>
          <w:rFonts w:hint="eastAsia" w:ascii="仿宋_GB2312" w:hAnsi="仿宋_GB2312" w:eastAsia="仿宋_GB2312" w:cs="仿宋_GB2312"/>
          <w:color w:val="auto"/>
          <w:sz w:val="32"/>
          <w:szCs w:val="32"/>
          <w:highlight w:val="none"/>
        </w:rPr>
        <w:t>具有社会普遍认知性</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激发全民参与体育运动的热情，吸引民众对</w:t>
      </w:r>
      <w:r>
        <w:rPr>
          <w:rFonts w:hint="eastAsia" w:ascii="仿宋_GB2312" w:hAnsi="仿宋_GB2312" w:eastAsia="仿宋_GB2312" w:cs="仿宋_GB2312"/>
          <w:color w:val="auto"/>
          <w:spacing w:val="-5"/>
          <w:sz w:val="32"/>
          <w:szCs w:val="32"/>
          <w:lang w:val="en-US" w:eastAsia="zh-CN"/>
        </w:rPr>
        <w:t>残特奥会</w:t>
      </w:r>
      <w:r>
        <w:rPr>
          <w:rFonts w:hint="eastAsia" w:ascii="仿宋_GB2312" w:hAnsi="仿宋_GB2312" w:eastAsia="仿宋_GB2312" w:cs="仿宋_GB2312"/>
          <w:color w:val="auto"/>
          <w:spacing w:val="-5"/>
          <w:sz w:val="32"/>
          <w:szCs w:val="32"/>
        </w:rPr>
        <w:t>的关注</w:t>
      </w:r>
      <w:r>
        <w:rPr>
          <w:rFonts w:hint="eastAsia" w:ascii="仿宋_GB2312" w:hAnsi="仿宋_GB2312" w:eastAsia="仿宋_GB2312" w:cs="仿宋_GB2312"/>
          <w:color w:val="auto"/>
          <w:spacing w:val="-5"/>
          <w:sz w:val="32"/>
          <w:szCs w:val="32"/>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val="en-US"/>
        </w:rPr>
        <w:t>彰显</w:t>
      </w:r>
      <w:r>
        <w:rPr>
          <w:rFonts w:hint="eastAsia" w:ascii="仿宋_GB2312" w:hAnsi="仿宋_GB2312" w:eastAsia="仿宋_GB2312" w:cs="仿宋_GB2312"/>
          <w:color w:val="auto"/>
          <w:spacing w:val="-5"/>
          <w:sz w:val="32"/>
          <w:szCs w:val="32"/>
          <w:lang w:val="en-US" w:eastAsia="zh-CN"/>
        </w:rPr>
        <w:t>中国新时代、粤港澳文化</w:t>
      </w:r>
      <w:r>
        <w:rPr>
          <w:rFonts w:hint="eastAsia" w:ascii="仿宋_GB2312" w:hAnsi="仿宋_GB2312" w:eastAsia="仿宋_GB2312" w:cs="仿宋_GB2312"/>
          <w:color w:val="auto"/>
          <w:spacing w:val="-5"/>
          <w:sz w:val="32"/>
          <w:szCs w:val="32"/>
        </w:rPr>
        <w:t>的独特魅力，提升中华优秀传统文化的感召力和影响力</w:t>
      </w:r>
      <w:r>
        <w:rPr>
          <w:rFonts w:hint="eastAsia" w:ascii="仿宋_GB2312" w:hAnsi="仿宋_GB2312" w:eastAsia="仿宋_GB2312" w:cs="仿宋_GB2312"/>
          <w:color w:val="auto"/>
          <w:spacing w:val="-5"/>
          <w:sz w:val="32"/>
          <w:szCs w:val="32"/>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z w:val="32"/>
          <w:szCs w:val="32"/>
          <w:lang w:val="en-US" w:eastAsia="zh-CN"/>
        </w:rPr>
        <w:t>展现新时代残疾人精神风貌，弘扬人道主义和体育精神；</w:t>
      </w:r>
    </w:p>
    <w:p>
      <w:pPr>
        <w:pStyle w:val="5"/>
        <w:rPr>
          <w:rFonts w:hint="eastAsia"/>
          <w:lang w:eastAsia="zh-CN"/>
        </w:rPr>
      </w:pP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rPr>
      </w:pP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rPr>
        <w:t>展现健康向上、热情好客、开放包容的东道主形象，</w:t>
      </w:r>
      <w:r>
        <w:rPr>
          <w:rFonts w:hint="eastAsia" w:ascii="仿宋_GB2312" w:hAnsi="仿宋_GB2312" w:eastAsia="仿宋_GB2312" w:cs="仿宋_GB2312"/>
          <w:color w:val="auto"/>
          <w:spacing w:val="-5"/>
          <w:sz w:val="32"/>
          <w:szCs w:val="32"/>
        </w:rPr>
        <w:t>促进</w:t>
      </w:r>
      <w:r>
        <w:rPr>
          <w:rFonts w:hint="eastAsia" w:ascii="仿宋_GB2312" w:hAnsi="仿宋_GB2312" w:eastAsia="仿宋_GB2312" w:cs="仿宋_GB2312"/>
          <w:color w:val="auto"/>
          <w:spacing w:val="-5"/>
          <w:sz w:val="32"/>
          <w:szCs w:val="32"/>
          <w:lang w:val="en-US" w:eastAsia="zh-CN"/>
        </w:rPr>
        <w:t>全</w:t>
      </w:r>
      <w:r>
        <w:rPr>
          <w:rFonts w:hint="eastAsia" w:ascii="仿宋_GB2312" w:hAnsi="仿宋_GB2312" w:eastAsia="仿宋_GB2312" w:cs="仿宋_GB2312"/>
          <w:color w:val="auto"/>
          <w:spacing w:val="-5"/>
          <w:sz w:val="32"/>
          <w:szCs w:val="32"/>
        </w:rPr>
        <w:t>国人民相互理解</w:t>
      </w:r>
      <w:r>
        <w:rPr>
          <w:rFonts w:hint="eastAsia" w:ascii="仿宋_GB2312" w:hAnsi="仿宋_GB2312" w:eastAsia="仿宋_GB2312" w:cs="仿宋_GB2312"/>
          <w:color w:val="auto"/>
          <w:spacing w:val="-5"/>
          <w:sz w:val="32"/>
          <w:szCs w:val="32"/>
          <w:lang w:val="en-US"/>
        </w:rPr>
        <w:t>和</w:t>
      </w:r>
      <w:r>
        <w:rPr>
          <w:rFonts w:hint="eastAsia" w:ascii="仿宋_GB2312" w:hAnsi="仿宋_GB2312" w:eastAsia="仿宋_GB2312" w:cs="仿宋_GB2312"/>
          <w:color w:val="auto"/>
          <w:spacing w:val="-5"/>
          <w:sz w:val="32"/>
          <w:szCs w:val="32"/>
        </w:rPr>
        <w:t>文明交流；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lang w:val="en-US" w:eastAsia="zh-CN"/>
        </w:rPr>
        <w:t>——</w:t>
      </w:r>
      <w:r>
        <w:rPr>
          <w:rFonts w:hint="eastAsia" w:ascii="仿宋_GB2312" w:hAnsi="仿宋_GB2312" w:eastAsia="仿宋_GB2312" w:cs="仿宋_GB2312"/>
          <w:color w:val="auto"/>
          <w:spacing w:val="-5"/>
          <w:sz w:val="32"/>
          <w:szCs w:val="32"/>
        </w:rPr>
        <w:t>蕴含人类共同智慧、勇气与情怀，点燃群众心中的运动激情，释放对</w:t>
      </w:r>
      <w:r>
        <w:rPr>
          <w:rFonts w:hint="eastAsia" w:ascii="仿宋_GB2312" w:hAnsi="仿宋_GB2312" w:eastAsia="仿宋_GB2312" w:cs="仿宋_GB2312"/>
          <w:color w:val="auto"/>
          <w:spacing w:val="-5"/>
          <w:sz w:val="32"/>
          <w:szCs w:val="32"/>
          <w:lang w:val="en-US" w:eastAsia="zh-CN"/>
        </w:rPr>
        <w:t>运动精神和自强不息的追求，寄托对</w:t>
      </w:r>
      <w:r>
        <w:rPr>
          <w:rFonts w:hint="eastAsia" w:ascii="仿宋_GB2312" w:hAnsi="仿宋_GB2312" w:eastAsia="仿宋_GB2312" w:cs="仿宋_GB2312"/>
          <w:color w:val="auto"/>
          <w:spacing w:val="-5"/>
          <w:sz w:val="32"/>
          <w:szCs w:val="32"/>
          <w:lang w:val="en-US"/>
        </w:rPr>
        <w:t>未来的美好期许</w:t>
      </w:r>
      <w:r>
        <w:rPr>
          <w:rFonts w:hint="eastAsia" w:ascii="仿宋_GB2312" w:hAnsi="仿宋_GB2312" w:eastAsia="仿宋_GB2312" w:cs="仿宋_GB2312"/>
          <w:color w:val="auto"/>
          <w:spacing w:val="-5"/>
          <w:sz w:val="32"/>
          <w:szCs w:val="32"/>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.2 </w:t>
      </w:r>
      <w:r>
        <w:rPr>
          <w:rFonts w:hint="eastAsia" w:ascii="仿宋_GB2312" w:hAnsi="仿宋_GB2312" w:eastAsia="仿宋_GB2312" w:cs="仿宋_GB2312"/>
          <w:color w:val="auto"/>
          <w:sz w:val="32"/>
          <w:szCs w:val="32"/>
          <w:highlight w:val="none"/>
          <w:lang w:val="en-US" w:eastAsia="zh-CN"/>
        </w:rPr>
        <w:t>创作</w:t>
      </w:r>
      <w:r>
        <w:rPr>
          <w:rFonts w:hint="eastAsia" w:ascii="仿宋_GB2312" w:hAnsi="仿宋_GB2312" w:eastAsia="仿宋_GB2312" w:cs="仿宋_GB2312"/>
          <w:color w:val="auto"/>
          <w:sz w:val="32"/>
          <w:szCs w:val="32"/>
          <w:highlight w:val="none"/>
        </w:rPr>
        <w:t>关键词</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en-US"/>
        </w:rPr>
        <w:t>办赛理念</w:t>
      </w:r>
      <w:r>
        <w:rPr>
          <w:rFonts w:hint="eastAsia" w:ascii="仿宋_GB2312" w:hAnsi="仿宋_GB2312" w:eastAsia="仿宋_GB2312" w:cs="仿宋_GB2312"/>
          <w:color w:val="auto"/>
          <w:spacing w:val="-5"/>
          <w:sz w:val="32"/>
          <w:szCs w:val="32"/>
          <w:lang w:val="en-US" w:eastAsia="zh-CN"/>
        </w:rPr>
        <w:t>：绿色、共享、开放、廉洁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办赛要求：简约、安全、精彩</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办赛特点：创新、融合、引领</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办赛目标：国际标准、中国气派、岭南风韵</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其他要求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（1）应征作品必须是原创，不可为已发表作品，或是对任何他人作品（包括但不限于历届残特奥会以及大型赛事活动的音乐作品等）的 改编等。</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（2）应征作品必须有别于以往各届残特奥会、重要的国内外大型体育赛事的音乐作品。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（3）应征作品的内容和元素应遵守中华人民共和国相关法律法规和政策规定，满足作品征集的技术性标准和条件，满足本征集文件的其他要求。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4）应征作品不得引起任何对奥林匹克运动追求与中国文化和价值观的误读与偏见，不得含有任何涉嫌国别歧视、民族歧视、种族歧视、宗教歧视或者其他有悖于社会道德风尚和良好风俗的内容。不得与任何第三方产生关联或联想。</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（5）任何不符合本征集文件要求的应征作品，均将被视为无效应征作品。被认定为无效应征作品的，残特奥会省执委会无需通知应征人、无需退还应征作品。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 xml:space="preserve"> 无应征资格情形</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出现以下任一情形的应征</w:t>
      </w:r>
      <w:r>
        <w:rPr>
          <w:rFonts w:hint="eastAsia" w:ascii="仿宋_GB2312" w:hAnsi="仿宋_GB2312" w:eastAsia="仿宋_GB2312" w:cs="仿宋_GB2312"/>
          <w:color w:val="auto"/>
          <w:spacing w:val="0"/>
          <w:sz w:val="32"/>
          <w:szCs w:val="32"/>
          <w:lang w:val="en-US" w:eastAsia="zh-CN"/>
        </w:rPr>
        <w:t>作品</w:t>
      </w:r>
      <w:r>
        <w:rPr>
          <w:rFonts w:hint="eastAsia" w:ascii="仿宋_GB2312" w:hAnsi="仿宋_GB2312" w:eastAsia="仿宋_GB2312" w:cs="仿宋_GB2312"/>
          <w:color w:val="auto"/>
          <w:spacing w:val="0"/>
          <w:sz w:val="32"/>
          <w:szCs w:val="32"/>
        </w:rPr>
        <w:t>都将视为无应征资格：</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——不符合前述4.2.1、4.2.2、4.2.3音乐作品创作的具体要求；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——侵犯包括著作权、商标权、专利权等任何第三方权利的应征作品；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——与已公布的（包括在互联网各平台发布的个人作品）相同或类似的作品；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——包含政治、宗教或商业信息（包含但不限于应征人自身申请或注册中的版权专利等）的片段；</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——违反中华人民共和国宪法、法律法规及公序良俗的创作。</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lang w:val="en-US" w:eastAsia="zh-CN"/>
        </w:rPr>
      </w:pPr>
      <w:bookmarkStart w:id="15" w:name="_Toc23694"/>
      <w:r>
        <w:rPr>
          <w:rFonts w:hint="eastAsia" w:ascii="黑体" w:hAnsi="黑体" w:eastAsia="黑体" w:cs="黑体"/>
          <w:b w:val="0"/>
          <w:bCs/>
          <w:color w:val="auto"/>
          <w:sz w:val="32"/>
          <w:szCs w:val="32"/>
          <w:lang w:val="en-US" w:eastAsia="zh-CN"/>
        </w:rPr>
        <w:t>第五部分  应征</w:t>
      </w:r>
      <w:r>
        <w:rPr>
          <w:rFonts w:hint="eastAsia" w:ascii="黑体" w:hAnsi="黑体" w:cs="黑体"/>
          <w:b w:val="0"/>
          <w:bCs/>
          <w:color w:val="auto"/>
          <w:sz w:val="32"/>
          <w:szCs w:val="32"/>
          <w:lang w:val="en-US" w:eastAsia="zh-CN"/>
        </w:rPr>
        <w:t>作品</w:t>
      </w:r>
      <w:r>
        <w:rPr>
          <w:rFonts w:hint="eastAsia" w:ascii="黑体" w:hAnsi="黑体" w:eastAsia="黑体" w:cs="黑体"/>
          <w:b w:val="0"/>
          <w:bCs/>
          <w:color w:val="auto"/>
          <w:sz w:val="32"/>
          <w:szCs w:val="32"/>
          <w:lang w:val="en-US" w:eastAsia="zh-CN"/>
        </w:rPr>
        <w:t>的</w:t>
      </w:r>
      <w:r>
        <w:rPr>
          <w:rFonts w:hint="eastAsia" w:ascii="黑体" w:hAnsi="黑体" w:cs="黑体"/>
          <w:b w:val="0"/>
          <w:bCs/>
          <w:color w:val="auto"/>
          <w:sz w:val="32"/>
          <w:szCs w:val="32"/>
          <w:lang w:val="en-US" w:eastAsia="zh-CN"/>
        </w:rPr>
        <w:t>组</w:t>
      </w:r>
      <w:r>
        <w:rPr>
          <w:rFonts w:hint="eastAsia" w:ascii="黑体" w:hAnsi="黑体" w:eastAsia="黑体" w:cs="黑体"/>
          <w:b w:val="0"/>
          <w:bCs/>
          <w:color w:val="auto"/>
          <w:sz w:val="32"/>
          <w:szCs w:val="32"/>
          <w:lang w:val="en-US" w:eastAsia="zh-CN"/>
        </w:rPr>
        <w:t>成和要求</w:t>
      </w:r>
      <w:bookmarkEnd w:id="15"/>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5</w:t>
      </w:r>
      <w:r>
        <w:rPr>
          <w:rFonts w:hint="eastAsia" w:ascii="楷体_GB2312" w:hAnsi="楷体_GB2312" w:eastAsia="楷体_GB2312" w:cs="楷体_GB2312"/>
          <w:color w:val="auto"/>
          <w:sz w:val="32"/>
          <w:szCs w:val="32"/>
        </w:rPr>
        <w:t>.1 应征</w:t>
      </w:r>
      <w:r>
        <w:rPr>
          <w:rFonts w:hint="eastAsia" w:ascii="楷体_GB2312" w:hAnsi="楷体_GB2312" w:eastAsia="楷体_GB2312" w:cs="楷体_GB2312"/>
          <w:color w:val="auto"/>
          <w:sz w:val="32"/>
          <w:szCs w:val="32"/>
          <w:lang w:val="en-US" w:eastAsia="zh-CN"/>
        </w:rPr>
        <w:t>作品的组</w:t>
      </w:r>
      <w:r>
        <w:rPr>
          <w:rFonts w:hint="eastAsia" w:ascii="楷体_GB2312" w:hAnsi="楷体_GB2312" w:eastAsia="楷体_GB2312" w:cs="楷体_GB2312"/>
          <w:color w:val="auto"/>
          <w:sz w:val="32"/>
          <w:szCs w:val="32"/>
        </w:rPr>
        <w:t>成</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2" w:firstLine="643"/>
        <w:jc w:val="both"/>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应征</w:t>
      </w:r>
      <w:r>
        <w:rPr>
          <w:rFonts w:hint="eastAsia" w:ascii="仿宋_GB2312" w:hAnsi="仿宋_GB2312" w:eastAsia="仿宋_GB2312" w:cs="仿宋_GB2312"/>
          <w:b w:val="0"/>
          <w:bCs w:val="0"/>
          <w:color w:val="auto"/>
          <w:sz w:val="32"/>
          <w:szCs w:val="32"/>
          <w:lang w:val="en-US" w:eastAsia="zh-CN"/>
        </w:rPr>
        <w:t>作品</w:t>
      </w:r>
      <w:r>
        <w:rPr>
          <w:rFonts w:hint="eastAsia" w:ascii="仿宋_GB2312" w:hAnsi="仿宋_GB2312" w:eastAsia="仿宋_GB2312" w:cs="仿宋_GB2312"/>
          <w:b w:val="0"/>
          <w:bCs w:val="0"/>
          <w:color w:val="auto"/>
          <w:sz w:val="32"/>
          <w:szCs w:val="32"/>
        </w:rPr>
        <w:t>由两部分内容</w:t>
      </w:r>
      <w:r>
        <w:rPr>
          <w:rFonts w:hint="eastAsia" w:ascii="仿宋_GB2312" w:hAnsi="仿宋_GB2312" w:eastAsia="仿宋_GB2312" w:cs="仿宋_GB2312"/>
          <w:b w:val="0"/>
          <w:bCs w:val="0"/>
          <w:color w:val="auto"/>
          <w:sz w:val="32"/>
          <w:szCs w:val="32"/>
          <w:lang w:val="en-US" w:eastAsia="zh-CN"/>
        </w:rPr>
        <w:t>组</w:t>
      </w:r>
      <w:r>
        <w:rPr>
          <w:rFonts w:hint="eastAsia" w:ascii="仿宋_GB2312" w:hAnsi="仿宋_GB2312" w:eastAsia="仿宋_GB2312" w:cs="仿宋_GB2312"/>
          <w:b w:val="0"/>
          <w:bCs w:val="0"/>
          <w:color w:val="auto"/>
          <w:sz w:val="32"/>
          <w:szCs w:val="32"/>
        </w:rPr>
        <w:t>成，第一部分</w:t>
      </w:r>
      <w:r>
        <w:rPr>
          <w:rFonts w:hint="eastAsia"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b w:val="0"/>
          <w:bCs w:val="0"/>
          <w:color w:val="auto"/>
          <w:sz w:val="32"/>
          <w:szCs w:val="32"/>
        </w:rPr>
        <w:t>应征人参加本次征集活动须签署或提交的书面文件和证明材料；第二部分</w:t>
      </w:r>
      <w:r>
        <w:rPr>
          <w:rFonts w:hint="eastAsia"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b w:val="0"/>
          <w:bCs w:val="0"/>
          <w:color w:val="auto"/>
          <w:sz w:val="32"/>
          <w:szCs w:val="32"/>
          <w:lang w:eastAsia="zh-CN"/>
        </w:rPr>
        <w:t>音乐作品</w:t>
      </w:r>
      <w:r>
        <w:rPr>
          <w:rFonts w:hint="eastAsia" w:ascii="仿宋_GB2312" w:hAnsi="仿宋_GB2312" w:eastAsia="仿宋_GB2312" w:cs="仿宋_GB2312"/>
          <w:b w:val="0"/>
          <w:bCs w:val="0"/>
          <w:color w:val="auto"/>
          <w:sz w:val="32"/>
          <w:szCs w:val="32"/>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应征人应当按照本征集文件的要求编制应征作品。对于5.2、5.3任何内容的缺失、遗漏或不实，均有可能被认为是应征人未按要求应征而被认定应征作品无效，残特奥会省执委会有权拒绝接收应征作品或撤销其应征 资格。残特奥会省执委会可以向应征人提出补充要求，完成相关的后续工作和程序，但补充要求并非残特奥会省执委会的义务。</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 xml:space="preserve">5.2 </w:t>
      </w:r>
      <w:r>
        <w:rPr>
          <w:rFonts w:hint="eastAsia" w:ascii="楷体_GB2312" w:hAnsi="楷体_GB2312" w:eastAsia="楷体_GB2312" w:cs="楷体_GB2312"/>
          <w:color w:val="auto"/>
          <w:sz w:val="32"/>
          <w:szCs w:val="32"/>
        </w:rPr>
        <w:t>应征</w:t>
      </w:r>
      <w:r>
        <w:rPr>
          <w:rFonts w:hint="eastAsia" w:ascii="楷体_GB2312" w:hAnsi="楷体_GB2312" w:eastAsia="楷体_GB2312" w:cs="楷体_GB2312"/>
          <w:color w:val="auto"/>
          <w:sz w:val="32"/>
          <w:szCs w:val="32"/>
          <w:lang w:val="en-US" w:eastAsia="zh-CN"/>
        </w:rPr>
        <w:t>作品组成</w:t>
      </w:r>
      <w:r>
        <w:rPr>
          <w:rFonts w:hint="eastAsia" w:ascii="楷体_GB2312" w:hAnsi="楷体_GB2312" w:eastAsia="楷体_GB2312" w:cs="楷体_GB2312"/>
          <w:color w:val="auto"/>
          <w:sz w:val="32"/>
          <w:szCs w:val="32"/>
        </w:rPr>
        <w:t>第一部分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应征人参加本次征集活动须签署</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提交的书面文件和证明材料，包括《承诺函》、《授权书》（自然人无须填写）和《报名表》，以及残特奥会省执委会要求提供的其他资质文件与法律文件。</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5.3  应征作品组成第二部分</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z w:val="32"/>
          <w:szCs w:val="32"/>
          <w:lang w:eastAsia="zh-CN"/>
        </w:rPr>
        <w:t>应征人参加本次征集活动提交的</w:t>
      </w:r>
      <w:r>
        <w:rPr>
          <w:rFonts w:hint="eastAsia" w:ascii="仿宋_GB2312" w:hAnsi="仿宋_GB2312" w:eastAsia="仿宋_GB2312" w:cs="仿宋_GB2312"/>
          <w:color w:val="auto"/>
          <w:sz w:val="32"/>
          <w:szCs w:val="32"/>
          <w:lang w:val="en-US" w:eastAsia="zh-CN"/>
        </w:rPr>
        <w:t>音乐作品应征作品，包括</w:t>
      </w:r>
      <w:r>
        <w:rPr>
          <w:rFonts w:hint="eastAsia" w:ascii="仿宋_GB2312" w:hAnsi="仿宋_GB2312" w:eastAsia="仿宋_GB2312" w:cs="仿宋_GB2312"/>
          <w:color w:val="auto"/>
          <w:spacing w:val="-5"/>
          <w:sz w:val="32"/>
          <w:szCs w:val="32"/>
          <w:lang w:val="en-US" w:eastAsia="zh-CN"/>
        </w:rPr>
        <w:t>完整歌词文件和歌谱（全部应征人均须提交）、应征作品的录音成品（全部应征人均须提交）、应征人认为需要提交的其他文件（应征人自主选择提交）。</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ind w:firstLine="640" w:firstLineChars="200"/>
        <w:jc w:val="center"/>
        <w:textAlignment w:val="baseline"/>
        <w:outlineLvl w:val="0"/>
        <w:rPr>
          <w:rFonts w:hint="eastAsia" w:ascii="黑体" w:hAnsi="黑体" w:eastAsia="黑体" w:cs="黑体"/>
          <w:b w:val="0"/>
          <w:bCs/>
          <w:color w:val="auto"/>
          <w:sz w:val="32"/>
          <w:szCs w:val="32"/>
          <w:lang w:val="en-US" w:eastAsia="zh-CN"/>
        </w:rPr>
      </w:pPr>
      <w:bookmarkStart w:id="16" w:name="_Toc2171"/>
      <w:r>
        <w:rPr>
          <w:rFonts w:hint="eastAsia" w:ascii="黑体" w:hAnsi="黑体" w:eastAsia="黑体" w:cs="黑体"/>
          <w:b w:val="0"/>
          <w:bCs/>
          <w:color w:val="auto"/>
          <w:sz w:val="32"/>
          <w:szCs w:val="32"/>
          <w:lang w:val="en-US" w:eastAsia="zh-CN"/>
        </w:rPr>
        <w:t>第六部分  应征</w:t>
      </w:r>
      <w:r>
        <w:rPr>
          <w:rFonts w:hint="eastAsia" w:ascii="黑体" w:hAnsi="黑体" w:cs="黑体"/>
          <w:b w:val="0"/>
          <w:bCs/>
          <w:color w:val="auto"/>
          <w:sz w:val="32"/>
          <w:szCs w:val="32"/>
          <w:lang w:val="en-US" w:eastAsia="zh-CN"/>
        </w:rPr>
        <w:t>作品</w:t>
      </w:r>
      <w:r>
        <w:rPr>
          <w:rFonts w:hint="eastAsia" w:ascii="黑体" w:hAnsi="黑体" w:eastAsia="黑体" w:cs="黑体"/>
          <w:b w:val="0"/>
          <w:bCs/>
          <w:color w:val="auto"/>
          <w:sz w:val="32"/>
          <w:szCs w:val="32"/>
          <w:lang w:val="en-US" w:eastAsia="zh-CN"/>
        </w:rPr>
        <w:t>的提交</w:t>
      </w:r>
      <w:bookmarkEnd w:id="16"/>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应征人须按以下要求提交应征作品，</w:t>
      </w:r>
      <w:r>
        <w:rPr>
          <w:rFonts w:hint="eastAsia" w:ascii="仿宋_GB2312" w:hAnsi="仿宋_GB2312" w:eastAsia="仿宋_GB2312" w:cs="仿宋_GB2312"/>
          <w:color w:val="auto"/>
          <w:spacing w:val="0"/>
          <w:sz w:val="32"/>
          <w:szCs w:val="32"/>
          <w:lang w:eastAsia="zh-CN"/>
        </w:rPr>
        <w:t>否则将会被认为应征人未能遵守本征集文件的规定，并将直接影响残特奥会省执委会对应征作品的接</w:t>
      </w:r>
      <w:r>
        <w:rPr>
          <w:rFonts w:hint="eastAsia" w:ascii="仿宋_GB2312" w:hAnsi="仿宋_GB2312" w:eastAsia="仿宋_GB2312" w:cs="仿宋_GB2312"/>
          <w:color w:val="auto"/>
          <w:spacing w:val="0"/>
          <w:sz w:val="32"/>
          <w:szCs w:val="32"/>
          <w:lang w:val="en-US" w:eastAsia="zh-CN"/>
        </w:rPr>
        <w:t>收</w:t>
      </w:r>
      <w:r>
        <w:rPr>
          <w:rFonts w:hint="eastAsia" w:ascii="仿宋_GB2312" w:hAnsi="仿宋_GB2312" w:eastAsia="仿宋_GB2312" w:cs="仿宋_GB2312"/>
          <w:color w:val="auto"/>
          <w:spacing w:val="0"/>
          <w:sz w:val="32"/>
          <w:szCs w:val="32"/>
          <w:lang w:eastAsia="zh-CN"/>
        </w:rPr>
        <w:t>和评审。</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6</w:t>
      </w:r>
      <w:r>
        <w:rPr>
          <w:rFonts w:hint="eastAsia" w:ascii="楷体_GB2312" w:hAnsi="楷体_GB2312" w:eastAsia="楷体_GB2312" w:cs="楷体_GB2312"/>
          <w:color w:val="auto"/>
          <w:sz w:val="32"/>
          <w:szCs w:val="32"/>
          <w:lang w:eastAsia="zh-CN"/>
        </w:rPr>
        <w:t>.1 可提交的应征作品数量</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应征人提交的应征作品数量不限，即：应征人可以提交一首或者多首应征作品。</w:t>
      </w:r>
    </w:p>
    <w:p>
      <w:pPr>
        <w:widowControl w:val="0"/>
        <w:tabs>
          <w:tab w:val="left" w:pos="0"/>
        </w:tabs>
        <w:kinsoku/>
        <w:spacing w:line="560" w:lineRule="exact"/>
        <w:jc w:val="both"/>
        <w:rPr>
          <w:rFonts w:hint="eastAsia"/>
          <w:lang w:val="en-US" w:eastAsia="zh-CN"/>
        </w:rPr>
      </w:pPr>
      <w:r>
        <w:rPr>
          <w:rFonts w:hint="eastAsia" w:ascii="楷体_GB2312" w:hAnsi="楷体_GB2312" w:eastAsia="楷体_GB2312" w:cs="楷体_GB2312"/>
          <w:color w:val="auto"/>
          <w:sz w:val="32"/>
          <w:szCs w:val="32"/>
          <w:lang w:val="en-US" w:eastAsia="zh-CN"/>
        </w:rPr>
        <w:t>6.2 提交制作要求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6.2.1 文件制作要求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（1）制作应征作品歌词、歌谱文件一式30份（A4格式打印，需隐去作者姓名，除作品内容本身，不能出现任何无关信息），否则视为不符合应征要求作品处理。</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（2）应征作品的音频文件1份（U盘存储）。</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5"/>
          <w:sz w:val="32"/>
          <w:szCs w:val="32"/>
          <w:lang w:val="en-US" w:eastAsia="zh-CN"/>
        </w:rPr>
        <w:t>（3）</w:t>
      </w:r>
      <w:r>
        <w:rPr>
          <w:rFonts w:hint="eastAsia" w:ascii="仿宋_GB2312" w:hAnsi="仿宋_GB2312" w:eastAsia="仿宋_GB2312" w:cs="仿宋_GB2312"/>
          <w:color w:val="auto"/>
          <w:sz w:val="32"/>
          <w:szCs w:val="32"/>
          <w:lang w:eastAsia="zh-CN"/>
        </w:rPr>
        <w:t>应征人参加本次征集活动须签署</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提交的书面文件和证明材料，包括《承诺函》、《授权书》（自然人无须填写）和《报名表》</w:t>
      </w:r>
      <w:r>
        <w:rPr>
          <w:rFonts w:hint="eastAsia" w:ascii="仿宋_GB2312" w:hAnsi="仿宋_GB2312" w:eastAsia="仿宋_GB2312" w:cs="仿宋_GB2312"/>
          <w:color w:val="auto"/>
          <w:sz w:val="32"/>
          <w:szCs w:val="32"/>
          <w:lang w:val="en-US" w:eastAsia="zh-CN"/>
        </w:rPr>
        <w:t>资料</w:t>
      </w:r>
      <w:r>
        <w:rPr>
          <w:rFonts w:hint="eastAsia" w:ascii="仿宋_GB2312" w:hAnsi="仿宋_GB2312" w:eastAsia="仿宋_GB2312" w:cs="仿宋_GB2312"/>
          <w:color w:val="auto"/>
          <w:spacing w:val="-5"/>
          <w:sz w:val="32"/>
          <w:szCs w:val="32"/>
          <w:lang w:val="en-US" w:eastAsia="zh-CN"/>
        </w:rPr>
        <w:t>（A4格式打印）</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pacing w:val="-5"/>
          <w:sz w:val="32"/>
          <w:szCs w:val="32"/>
          <w:lang w:val="en-US" w:eastAsia="zh-CN"/>
        </w:rPr>
        <w:t>歌词、歌谱文件电子版（含署名文件电子版和不署名文件电子版），</w:t>
      </w:r>
      <w:r>
        <w:rPr>
          <w:rFonts w:hint="eastAsia" w:ascii="仿宋_GB2312" w:hAnsi="仿宋_GB2312" w:eastAsia="仿宋_GB2312" w:cs="仿宋_GB2312"/>
          <w:color w:val="auto"/>
          <w:sz w:val="32"/>
          <w:szCs w:val="32"/>
          <w:lang w:eastAsia="zh-CN"/>
        </w:rPr>
        <w:t>应征人参加本次征集活动须签署</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提交的书面文件和证明材料，包括《承诺函》、《授权书》（自然人无须填写）和《报名表》</w:t>
      </w:r>
      <w:r>
        <w:rPr>
          <w:rFonts w:hint="eastAsia" w:ascii="仿宋_GB2312" w:hAnsi="仿宋_GB2312" w:eastAsia="仿宋_GB2312" w:cs="仿宋_GB2312"/>
          <w:color w:val="auto"/>
          <w:sz w:val="32"/>
          <w:szCs w:val="32"/>
          <w:lang w:val="en-US" w:eastAsia="zh-CN"/>
        </w:rPr>
        <w:t>资料电子版，一同存储至音频文件U盘。</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z w:val="32"/>
          <w:szCs w:val="32"/>
          <w:lang w:val="en-US" w:eastAsia="zh-CN"/>
        </w:rPr>
        <w:t>（5）将6.2（1）-（4）要求的文件一起</w:t>
      </w:r>
      <w:r>
        <w:rPr>
          <w:rFonts w:hint="eastAsia" w:ascii="仿宋_GB2312" w:hAnsi="仿宋_GB2312" w:eastAsia="仿宋_GB2312" w:cs="仿宋_GB2312"/>
          <w:color w:val="auto"/>
          <w:spacing w:val="-5"/>
          <w:sz w:val="32"/>
          <w:szCs w:val="32"/>
          <w:lang w:val="en-US" w:eastAsia="zh-CN"/>
        </w:rPr>
        <w:t>密封包装，封套上都标明：残特奥会音乐作品应征作品。未经密封的应征作品将不被接受。</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560" w:lineRule="exact"/>
        <w:ind w:left="0"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应征作品文书资料的提交要求：A4竖式排版，可以自行采用文字或辅以其他作品说明，但说明须清晰易读（不超过300字）一并包装邮寄。</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6.2.2电子</w:t>
      </w:r>
      <w:r>
        <w:rPr>
          <w:rFonts w:hint="eastAsia" w:ascii="楷体_GB2312" w:hAnsi="楷体_GB2312" w:eastAsia="楷体_GB2312" w:cs="楷体_GB2312"/>
          <w:color w:val="auto"/>
          <w:sz w:val="32"/>
          <w:szCs w:val="32"/>
          <w:lang w:eastAsia="zh-CN"/>
        </w:rPr>
        <w:t>版</w:t>
      </w:r>
      <w:r>
        <w:rPr>
          <w:rFonts w:hint="eastAsia" w:ascii="楷体_GB2312" w:hAnsi="楷体_GB2312" w:eastAsia="楷体_GB2312" w:cs="楷体_GB2312"/>
          <w:color w:val="auto"/>
          <w:sz w:val="32"/>
          <w:szCs w:val="32"/>
          <w:lang w:val="en-US" w:eastAsia="zh-CN"/>
        </w:rPr>
        <w:t>文件要求</w:t>
      </w:r>
    </w:p>
    <w:p>
      <w:pPr>
        <w:pStyle w:val="5"/>
        <w:keepNext w:val="0"/>
        <w:keepLines w:val="0"/>
        <w:pageBreakBefore w:val="0"/>
        <w:numPr>
          <w:ilvl w:val="-1"/>
          <w:numId w:val="0"/>
        </w:numPr>
        <w:wordWrap/>
        <w:overflowPunct/>
        <w:topLinePunct w:val="0"/>
        <w:autoSpaceDE w:val="0"/>
        <w:autoSpaceDN w:val="0"/>
        <w:bidi w:val="0"/>
        <w:adjustRightInd w:val="0"/>
        <w:snapToGrid w:val="0"/>
        <w:spacing w:line="560" w:lineRule="exact"/>
        <w:ind w:left="0" w:firstLine="640" w:firstLineChars="200"/>
        <w:textAlignment w:val="baseline"/>
        <w:rPr>
          <w:rFonts w:hint="eastAsia"/>
          <w:lang w:val="en-US" w:eastAsia="zh-CN"/>
        </w:rPr>
      </w:pPr>
      <w:r>
        <w:rPr>
          <w:rFonts w:hint="eastAsia" w:ascii="Times New Roman" w:hAnsi="Times New Roman" w:eastAsia="仿宋_GB2312"/>
          <w:sz w:val="32"/>
          <w:szCs w:val="32"/>
          <w:lang w:val="en-US" w:eastAsia="zh-CN"/>
        </w:rPr>
        <w:t>请将应征作品的音频、</w:t>
      </w:r>
      <w:r>
        <w:rPr>
          <w:rFonts w:hint="eastAsia" w:ascii="仿宋_GB2312" w:hAnsi="仿宋_GB2312" w:eastAsia="仿宋_GB2312" w:cs="仿宋_GB2312"/>
          <w:color w:val="auto"/>
          <w:spacing w:val="-5"/>
          <w:sz w:val="32"/>
          <w:szCs w:val="32"/>
          <w:lang w:val="en-US" w:eastAsia="zh-CN"/>
        </w:rPr>
        <w:t>歌词、歌谱文件电子版（含有署名电子版和不署名电子版各一份），</w:t>
      </w:r>
      <w:r>
        <w:rPr>
          <w:rFonts w:hint="eastAsia" w:ascii="仿宋_GB2312" w:hAnsi="仿宋_GB2312" w:eastAsia="仿宋_GB2312" w:cs="仿宋_GB2312"/>
          <w:color w:val="auto"/>
          <w:sz w:val="32"/>
          <w:szCs w:val="32"/>
          <w:lang w:eastAsia="zh-CN"/>
        </w:rPr>
        <w:t>应征人参加本次征集活动须签署</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提交的书面文件和证明材料，包括《承诺函》、《授权书》（自然人无须填写）和《报名表》</w:t>
      </w:r>
      <w:r>
        <w:rPr>
          <w:rFonts w:hint="eastAsia" w:ascii="仿宋_GB2312" w:hAnsi="仿宋_GB2312" w:eastAsia="仿宋_GB2312" w:cs="仿宋_GB2312"/>
          <w:color w:val="auto"/>
          <w:sz w:val="32"/>
          <w:szCs w:val="32"/>
          <w:lang w:val="en-US" w:eastAsia="zh-CN"/>
        </w:rPr>
        <w:t>资料扫描件</w:t>
      </w:r>
      <w:r>
        <w:rPr>
          <w:rFonts w:hint="eastAsia" w:ascii="Times New Roman" w:hAnsi="Times New Roman" w:eastAsia="仿宋_GB2312"/>
          <w:sz w:val="32"/>
          <w:szCs w:val="32"/>
          <w:lang w:val="en-US" w:eastAsia="zh-CN"/>
        </w:rPr>
        <w:t>同步在</w:t>
      </w:r>
      <w:r>
        <w:rPr>
          <w:rFonts w:hint="eastAsia" w:ascii="Times New Roman" w:hAnsi="Times New Roman" w:eastAsia="仿宋_GB2312" w:cs="Times New Roman"/>
          <w:sz w:val="32"/>
          <w:szCs w:val="32"/>
          <w:shd w:val="clear" w:color="auto" w:fill="FFFFFF"/>
          <w:lang w:val="en-US" w:eastAsia="zh-CN"/>
        </w:rPr>
        <w:t>残特奥会官方网站完成</w:t>
      </w:r>
      <w:r>
        <w:rPr>
          <w:rFonts w:hint="eastAsia" w:ascii="Times New Roman" w:hAnsi="Times New Roman" w:eastAsia="仿宋_GB2312"/>
          <w:sz w:val="32"/>
          <w:szCs w:val="32"/>
        </w:rPr>
        <w:t>电子版</w:t>
      </w:r>
      <w:r>
        <w:rPr>
          <w:rFonts w:hint="eastAsia" w:ascii="Times New Roman" w:hAnsi="Times New Roman" w:eastAsia="仿宋_GB2312"/>
          <w:sz w:val="32"/>
          <w:szCs w:val="32"/>
          <w:lang w:val="en-US" w:eastAsia="zh-CN"/>
        </w:rPr>
        <w:t>提交。</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6.3 提交的时间、方式</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（1）时间</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起始时间：2024年3月15日</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截止时间：2024年9月30日</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（2）提交方式</w:t>
      </w:r>
    </w:p>
    <w:p>
      <w:pPr>
        <w:pStyle w:val="9"/>
        <w:snapToGrid w:val="0"/>
        <w:spacing w:before="0" w:beforeAutospacing="0" w:after="0" w:afterAutospacing="0" w:line="560" w:lineRule="exact"/>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邮寄地址</w:t>
      </w:r>
    </w:p>
    <w:p>
      <w:pPr>
        <w:pStyle w:val="9"/>
        <w:snapToGrid w:val="0"/>
        <w:spacing w:before="0" w:beforeAutospacing="0" w:after="0" w:afterAutospacing="0" w:line="560" w:lineRule="exact"/>
        <w:ind w:firstLine="640" w:firstLineChars="200"/>
        <w:jc w:val="both"/>
        <w:rPr>
          <w:rFonts w:hint="default" w:ascii="Times New Roman" w:hAnsi="Times New Roman" w:eastAsia="仿宋_GB2312"/>
          <w:sz w:val="32"/>
          <w:szCs w:val="32"/>
          <w:lang w:val="en-US" w:eastAsia="zh-CN"/>
        </w:rPr>
      </w:pPr>
      <w:r>
        <w:rPr>
          <w:rFonts w:ascii="Times New Roman" w:hAnsi="Times New Roman" w:eastAsia="仿宋_GB2312"/>
          <w:sz w:val="32"/>
          <w:szCs w:val="32"/>
        </w:rPr>
        <w:t>收件人：</w:t>
      </w:r>
      <w:r>
        <w:rPr>
          <w:rFonts w:hint="eastAsia" w:ascii="Times New Roman" w:hAnsi="Times New Roman" w:eastAsia="仿宋_GB2312"/>
          <w:sz w:val="32"/>
          <w:szCs w:val="32"/>
          <w:lang w:val="en-US" w:eastAsia="zh-CN"/>
        </w:rPr>
        <w:t>广东省音乐家协会 李旖慧</w:t>
      </w:r>
    </w:p>
    <w:p>
      <w:pPr>
        <w:pStyle w:val="9"/>
        <w:snapToGrid w:val="0"/>
        <w:spacing w:before="0" w:beforeAutospacing="0" w:after="0" w:afterAutospacing="0" w:line="560" w:lineRule="exact"/>
        <w:ind w:firstLine="640" w:firstLineChars="200"/>
        <w:jc w:val="both"/>
        <w:rPr>
          <w:rFonts w:hint="default" w:ascii="Times New Roman" w:hAnsi="Times New Roman" w:eastAsia="仿宋_GB2312"/>
          <w:sz w:val="32"/>
          <w:szCs w:val="32"/>
          <w:shd w:val="clear" w:color="auto" w:fill="FFFFFF"/>
          <w:lang w:val="en-US" w:eastAsia="zh-CN"/>
        </w:rPr>
      </w:pPr>
      <w:r>
        <w:rPr>
          <w:rFonts w:ascii="Times New Roman" w:hAnsi="Times New Roman" w:eastAsia="仿宋_GB2312"/>
          <w:sz w:val="32"/>
          <w:szCs w:val="32"/>
        </w:rPr>
        <w:t>地  址：广东省</w:t>
      </w:r>
      <w:r>
        <w:rPr>
          <w:rFonts w:ascii="Times New Roman" w:hAnsi="Times New Roman" w:eastAsia="仿宋_GB2312"/>
          <w:sz w:val="32"/>
          <w:szCs w:val="32"/>
          <w:shd w:val="clear" w:color="auto" w:fill="FFFFFF"/>
        </w:rPr>
        <w:t>广州市天河区</w:t>
      </w:r>
      <w:r>
        <w:rPr>
          <w:rFonts w:hint="eastAsia" w:ascii="Times New Roman" w:hAnsi="Times New Roman" w:eastAsia="仿宋_GB2312"/>
          <w:sz w:val="32"/>
          <w:szCs w:val="32"/>
          <w:shd w:val="clear" w:color="auto" w:fill="FFFFFF"/>
          <w:lang w:val="en-US" w:eastAsia="zh-CN"/>
        </w:rPr>
        <w:t>龙口西路550</w:t>
      </w:r>
      <w:r>
        <w:rPr>
          <w:rFonts w:ascii="Times New Roman" w:hAnsi="Times New Roman" w:eastAsia="仿宋_GB2312"/>
          <w:sz w:val="32"/>
          <w:szCs w:val="32"/>
          <w:shd w:val="clear" w:color="auto" w:fill="FFFFFF"/>
        </w:rPr>
        <w:t>号</w:t>
      </w:r>
      <w:r>
        <w:rPr>
          <w:rFonts w:hint="eastAsia" w:ascii="Times New Roman" w:hAnsi="Times New Roman" w:eastAsia="仿宋_GB2312"/>
          <w:sz w:val="32"/>
          <w:szCs w:val="32"/>
          <w:shd w:val="clear" w:color="auto" w:fill="FFFFFF"/>
          <w:lang w:val="en-US" w:eastAsia="zh-CN"/>
        </w:rPr>
        <w:t>1301房间广东省音乐家协会办公室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sz w:val="32"/>
          <w:szCs w:val="32"/>
          <w:lang w:val="en-US" w:eastAsia="zh-CN"/>
        </w:rPr>
      </w:pPr>
      <w:r>
        <w:rPr>
          <w:rFonts w:ascii="Times New Roman" w:hAnsi="Times New Roman" w:eastAsia="仿宋_GB2312"/>
          <w:sz w:val="32"/>
          <w:szCs w:val="32"/>
        </w:rPr>
        <w:t>咨询电话：0</w:t>
      </w:r>
      <w:r>
        <w:rPr>
          <w:rFonts w:hint="eastAsia" w:ascii="Times New Roman" w:hAnsi="Times New Roman" w:eastAsia="仿宋_GB2312"/>
          <w:sz w:val="32"/>
          <w:szCs w:val="32"/>
          <w:lang w:val="en-US" w:eastAsia="zh-CN"/>
        </w:rPr>
        <w:t>086-</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38486835</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互联网投递</w:t>
      </w:r>
    </w:p>
    <w:p>
      <w:pPr>
        <w:keepNext w:val="0"/>
        <w:keepLines w:val="0"/>
        <w:pageBreakBefore w:val="0"/>
        <w:widowControl w:val="0"/>
        <w:kinsoku/>
        <w:wordWrap/>
        <w:overflowPunct/>
        <w:topLinePunct w:val="0"/>
        <w:bidi w:val="0"/>
        <w:snapToGrid w:val="0"/>
        <w:spacing w:line="560" w:lineRule="exact"/>
        <w:ind w:firstLine="620" w:firstLineChars="200"/>
        <w:jc w:val="both"/>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pacing w:val="-5"/>
          <w:sz w:val="32"/>
          <w:szCs w:val="32"/>
          <w:lang w:eastAsia="zh-CN"/>
        </w:rPr>
        <w:t>全国第十二届残疾人运动会暨第九届特殊奥林匹克运动会</w:t>
      </w:r>
      <w:r>
        <w:rPr>
          <w:rFonts w:hint="eastAsia" w:ascii="仿宋_GB2312" w:hAnsi="仿宋_GB2312" w:eastAsia="仿宋_GB2312" w:cs="仿宋_GB2312"/>
          <w:color w:val="auto"/>
          <w:spacing w:val="-5"/>
          <w:sz w:val="32"/>
          <w:szCs w:val="32"/>
          <w:lang w:val="en-US" w:eastAsia="zh-CN"/>
        </w:rPr>
        <w:t>官方网站</w:t>
      </w:r>
      <w:r>
        <w:rPr>
          <w:rFonts w:hint="default" w:ascii="Times New Roman" w:hAnsi="Times New Roman" w:eastAsia="仿宋_GB2312" w:cs="Times New Roman"/>
          <w:sz w:val="32"/>
          <w:szCs w:val="32"/>
          <w:lang w:val="en-US" w:eastAsia="zh-CN"/>
        </w:rPr>
        <w:t>www.baygames.cn/</w:t>
      </w:r>
      <w:r>
        <w:rPr>
          <w:rFonts w:hint="eastAsia" w:ascii="Times New Roman" w:hAnsi="Times New Roman" w:eastAsia="仿宋_GB2312" w:cs="Times New Roman"/>
          <w:sz w:val="32"/>
          <w:szCs w:val="32"/>
          <w:lang w:val="en-US" w:eastAsia="zh-CN"/>
        </w:rPr>
        <w:t>para</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（3）</w:t>
      </w:r>
      <w:r>
        <w:rPr>
          <w:rFonts w:hint="eastAsia" w:ascii="仿宋_GB2312" w:hAnsi="仿宋_GB2312" w:eastAsia="仿宋_GB2312" w:cs="仿宋_GB2312"/>
          <w:color w:val="auto"/>
          <w:sz w:val="32"/>
          <w:szCs w:val="32"/>
          <w:lang w:eastAsia="zh-CN"/>
        </w:rPr>
        <w:t>应征人须在提交截止时间前，将应征作品的电子版和纸质版提交或者邮寄至指定地点，并确保残特奥会省执委会在截止时间</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lang w:eastAsia="zh-CN"/>
        </w:rPr>
        <w:t>收到</w:t>
      </w:r>
      <w:r>
        <w:rPr>
          <w:rFonts w:hint="eastAsia" w:ascii="仿宋_GB2312" w:hAnsi="仿宋_GB2312" w:eastAsia="仿宋_GB2312" w:cs="仿宋_GB2312"/>
          <w:color w:val="auto"/>
          <w:sz w:val="32"/>
          <w:szCs w:val="32"/>
          <w:lang w:val="en-US" w:eastAsia="zh-CN"/>
        </w:rPr>
        <w:t>应征作品</w:t>
      </w:r>
      <w:r>
        <w:rPr>
          <w:rFonts w:hint="eastAsia" w:ascii="仿宋_GB2312" w:hAnsi="仿宋_GB2312" w:eastAsia="仿宋_GB2312" w:cs="仿宋_GB2312"/>
          <w:color w:val="auto"/>
          <w:sz w:val="32"/>
          <w:szCs w:val="32"/>
          <w:lang w:eastAsia="zh-CN"/>
        </w:rPr>
        <w:t>。任何逾期送达的应征作品将</w:t>
      </w:r>
      <w:r>
        <w:rPr>
          <w:rFonts w:hint="eastAsia" w:ascii="仿宋_GB2312" w:hAnsi="仿宋_GB2312" w:eastAsia="仿宋_GB2312" w:cs="仿宋_GB2312"/>
          <w:color w:val="auto"/>
          <w:sz w:val="32"/>
          <w:szCs w:val="32"/>
          <w:lang w:val="en-US" w:eastAsia="zh-CN"/>
        </w:rPr>
        <w:t>视为无效投稿</w:t>
      </w:r>
      <w:r>
        <w:rPr>
          <w:rFonts w:hint="eastAsia" w:ascii="仿宋_GB2312" w:hAnsi="仿宋_GB2312" w:eastAsia="仿宋_GB2312" w:cs="仿宋_GB2312"/>
          <w:color w:val="auto"/>
          <w:sz w:val="32"/>
          <w:szCs w:val="32"/>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（4）</w:t>
      </w:r>
      <w:r>
        <w:rPr>
          <w:rFonts w:hint="eastAsia" w:ascii="仿宋_GB2312" w:hAnsi="仿宋_GB2312" w:eastAsia="仿宋_GB2312" w:cs="仿宋_GB2312"/>
          <w:color w:val="auto"/>
          <w:spacing w:val="0"/>
          <w:sz w:val="32"/>
          <w:szCs w:val="32"/>
          <w:lang w:eastAsia="zh-CN"/>
        </w:rPr>
        <w:t>如残特奥会省执委会决定推迟递交应征作品截止时间或变更当面提交或邮递送达地址，应至少于递交应征作品截止时间的10</w:t>
      </w:r>
      <w:r>
        <w:rPr>
          <w:rFonts w:hint="eastAsia" w:ascii="仿宋_GB2312" w:hAnsi="仿宋_GB2312" w:eastAsia="仿宋_GB2312" w:cs="仿宋_GB2312"/>
          <w:color w:val="auto"/>
          <w:spacing w:val="0"/>
          <w:sz w:val="32"/>
          <w:szCs w:val="32"/>
          <w:lang w:val="en-US" w:eastAsia="zh-CN"/>
        </w:rPr>
        <w:t>天</w:t>
      </w:r>
      <w:r>
        <w:rPr>
          <w:rFonts w:hint="eastAsia" w:ascii="仿宋_GB2312" w:hAnsi="仿宋_GB2312" w:eastAsia="仿宋_GB2312" w:cs="仿宋_GB2312"/>
          <w:color w:val="auto"/>
          <w:spacing w:val="0"/>
          <w:sz w:val="32"/>
          <w:szCs w:val="32"/>
          <w:lang w:eastAsia="zh-CN"/>
        </w:rPr>
        <w:t>前</w:t>
      </w:r>
      <w:r>
        <w:rPr>
          <w:rFonts w:hint="eastAsia" w:ascii="仿宋_GB2312" w:hAnsi="仿宋_GB2312" w:eastAsia="仿宋_GB2312" w:cs="仿宋_GB2312"/>
          <w:color w:val="auto"/>
          <w:spacing w:val="0"/>
          <w:sz w:val="32"/>
          <w:szCs w:val="32"/>
          <w:lang w:val="en-US" w:eastAsia="zh-CN"/>
        </w:rPr>
        <w:t>通过媒体</w:t>
      </w:r>
      <w:r>
        <w:rPr>
          <w:rFonts w:hint="eastAsia" w:ascii="仿宋_GB2312" w:hAnsi="仿宋_GB2312" w:eastAsia="仿宋_GB2312" w:cs="仿宋_GB2312"/>
          <w:color w:val="auto"/>
          <w:spacing w:val="0"/>
          <w:sz w:val="32"/>
          <w:szCs w:val="32"/>
          <w:lang w:eastAsia="zh-CN"/>
        </w:rPr>
        <w:t>发布相关信息。在此情况下，残特奥会省执委会和应征人的权利和义务须受经调整的递交应征作品截止时间的约束。</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6.5 应征作品的语言</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（1）应征人应以中文</w:t>
      </w:r>
      <w:r>
        <w:rPr>
          <w:rFonts w:hint="eastAsia" w:ascii="仿宋_GB2312" w:hAnsi="仿宋_GB2312" w:eastAsia="仿宋_GB2312" w:cs="仿宋_GB2312"/>
          <w:color w:val="auto"/>
          <w:spacing w:val="0"/>
          <w:sz w:val="32"/>
          <w:szCs w:val="32"/>
          <w:lang w:val="en-US" w:eastAsia="zh-CN"/>
        </w:rPr>
        <w:t>或英文</w:t>
      </w:r>
      <w:r>
        <w:rPr>
          <w:rFonts w:hint="eastAsia" w:ascii="仿宋_GB2312" w:hAnsi="仿宋_GB2312" w:eastAsia="仿宋_GB2312" w:cs="仿宋_GB2312"/>
          <w:color w:val="auto"/>
          <w:spacing w:val="0"/>
          <w:sz w:val="32"/>
          <w:szCs w:val="32"/>
          <w:lang w:eastAsia="zh-CN"/>
        </w:rPr>
        <w:t>编制应征作品，如与应征人有关的资质文件或法律文件的原件使用中文、英文以外的其他语言，则应以该原件中使用的语言为准，但应征人应就此提供相应的中文译本。</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（2）应征人在递交应征作品截止时间之前与残特奥会省执委会的来往函电中可选中文或英文作为沟通语言。</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lang w:val="en-US" w:eastAsia="zh-CN"/>
        </w:rPr>
      </w:pPr>
      <w:bookmarkStart w:id="17" w:name="_Toc7692"/>
      <w:r>
        <w:rPr>
          <w:rFonts w:hint="eastAsia" w:ascii="黑体" w:hAnsi="黑体" w:eastAsia="黑体" w:cs="黑体"/>
          <w:b w:val="0"/>
          <w:bCs/>
          <w:color w:val="auto"/>
          <w:sz w:val="32"/>
          <w:szCs w:val="32"/>
          <w:lang w:val="en-US" w:eastAsia="zh-CN"/>
        </w:rPr>
        <w:t xml:space="preserve">第七部分  </w:t>
      </w:r>
      <w:bookmarkEnd w:id="17"/>
      <w:r>
        <w:rPr>
          <w:rFonts w:hint="eastAsia" w:ascii="黑体" w:hAnsi="黑体" w:eastAsia="黑体" w:cs="黑体"/>
          <w:b w:val="0"/>
          <w:bCs/>
          <w:color w:val="auto"/>
          <w:spacing w:val="-9"/>
          <w:sz w:val="32"/>
          <w:szCs w:val="32"/>
          <w:highlight w:val="none"/>
          <w:lang w:val="en-US" w:eastAsia="zh-CN"/>
        </w:rPr>
        <w:t>评审程序、奖金及</w:t>
      </w:r>
      <w:r>
        <w:rPr>
          <w:rFonts w:hint="eastAsia" w:ascii="黑体" w:hAnsi="黑体" w:cs="黑体"/>
          <w:b w:val="0"/>
          <w:bCs/>
          <w:color w:val="auto"/>
          <w:spacing w:val="-9"/>
          <w:sz w:val="32"/>
          <w:szCs w:val="32"/>
          <w:highlight w:val="none"/>
          <w:lang w:val="en-US" w:eastAsia="zh-CN"/>
        </w:rPr>
        <w:t>音乐作品</w:t>
      </w:r>
      <w:r>
        <w:rPr>
          <w:rFonts w:hint="eastAsia" w:ascii="黑体" w:hAnsi="黑体" w:eastAsia="黑体" w:cs="黑体"/>
          <w:b w:val="0"/>
          <w:bCs/>
          <w:color w:val="auto"/>
          <w:spacing w:val="-9"/>
          <w:sz w:val="32"/>
          <w:szCs w:val="32"/>
          <w:highlight w:val="none"/>
          <w:lang w:val="en-US" w:eastAsia="zh-CN"/>
        </w:rPr>
        <w:t>的确认和使用</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7.1 评审程序</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（1）残特奥会省执委会在收到应征人提交的应征作品后，将对应征作品进行报送资格审核。任何不符合本征集文件要求的应征作品，均 被残特奥会省执委会视为无效报送。残特奥会省执委会对所有应征作品不予退还。</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相关应征作品将根据音乐作品征集活动的安排，自应征作品接收起至音乐作品征集活动结果公布之日止，由残特奥会省执委会自行或授权在官方融媒体平台以及其他宣传渠道进行发布，用于音乐作品征集活动的宣传推广。</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（3）残特奥会省执委会将成立评审委员会并对所有通过报送资格审查的应征作品进行评审，评审20首入围歌曲，10首优秀歌曲，提交残特奥会省执委会。</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7.2 奖金</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经上述评审程序，评选共产生20首入围歌曲，每首入围歌曲将获得全国组委会颁发的相关证书。评选出10首优秀歌曲，每首优秀歌曲奖金为税前人民币30,000元。</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除上述奖金外，残特奥会省执委会不再向应征人支付其他任何费用。任何获奖应征作品的应征人为两位或两位以上的，由全体应征人授权代表申请领取奖金，领取奖金后由应征人自行分配奖金，所涉纷争与残特奥会省执委会无关。残特奥会省执委会将在音乐作品征集结束并收到获奖应征人提交的全部合格文件后，将依法代扣代缴税款后的余额发放至获奖应征人指定银行账户。</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7.3 音乐作品的确定</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评选结果最终确定须</w:t>
      </w:r>
      <w:r>
        <w:rPr>
          <w:rFonts w:hint="eastAsia" w:ascii="仿宋_GB2312" w:hAnsi="仿宋_GB2312" w:eastAsia="仿宋_GB2312" w:cs="仿宋_GB2312"/>
          <w:color w:val="auto"/>
          <w:spacing w:val="0"/>
          <w:sz w:val="32"/>
          <w:szCs w:val="32"/>
          <w:lang w:eastAsia="zh-CN"/>
        </w:rPr>
        <w:t>经残特奥会省执委会上报全国组委会</w:t>
      </w:r>
      <w:r>
        <w:rPr>
          <w:rFonts w:hint="eastAsia" w:ascii="仿宋_GB2312" w:hAnsi="仿宋_GB2312" w:eastAsia="仿宋_GB2312" w:cs="仿宋_GB2312"/>
          <w:color w:val="auto"/>
          <w:spacing w:val="-5"/>
          <w:sz w:val="32"/>
          <w:szCs w:val="32"/>
          <w:lang w:val="en-US"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7.4 音乐作品的使用</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残特奥会省执委会有权决定或许可第三方以任何形式、任何媒体和任何技术对音乐作品进行使用，其用途包括但不限于：</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——由残特奥会省执委会或其许可的第三方组织的宣传推广活动、开闭幕式、赛事活动、文化教育项目、志愿者活动、火炬接力以及任何与残特奥会相关的活动；</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——由残特奥会省执委会或其许可的第三方组织自行或授权在官方融媒体平台以及其他宣传渠道进行发布；</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——在电视转播、持权转播商的推广、残特奥会省执委会及其商业合作伙伴所推广的市场活动，以及由残特奥会省执委会授权项目中的使用。</w:t>
      </w:r>
    </w:p>
    <w:p>
      <w:pP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br w:type="page"/>
      </w:r>
    </w:p>
    <w:p>
      <w:pPr>
        <w:pStyle w:val="14"/>
        <w:spacing w:after="0" w:line="560" w:lineRule="exact"/>
        <w:jc w:val="center"/>
        <w:rPr>
          <w:rFonts w:hint="eastAsia" w:ascii="楷体_GB2312" w:hAnsi="黑体" w:eastAsia="楷体_GB2312" w:cs="FZLTCHJW--GB1-0"/>
          <w:color w:val="auto"/>
          <w:spacing w:val="31"/>
          <w:sz w:val="36"/>
          <w:szCs w:val="36"/>
          <w:lang w:val="ja-JP"/>
        </w:rPr>
      </w:pPr>
    </w:p>
    <w:p>
      <w:pPr>
        <w:pStyle w:val="14"/>
        <w:spacing w:after="0" w:line="560" w:lineRule="exact"/>
        <w:jc w:val="center"/>
        <w:rPr>
          <w:rFonts w:hint="eastAsia" w:ascii="楷体_GB2312" w:hAnsi="黑体" w:eastAsia="楷体_GB2312" w:cs="FZLTCHJW--GB1-0"/>
          <w:color w:val="auto"/>
          <w:spacing w:val="31"/>
          <w:sz w:val="36"/>
          <w:szCs w:val="36"/>
          <w:lang w:val="ja-JP"/>
        </w:rPr>
      </w:pPr>
    </w:p>
    <w:p>
      <w:pPr>
        <w:pStyle w:val="14"/>
        <w:spacing w:after="0" w:line="560" w:lineRule="exact"/>
        <w:jc w:val="center"/>
        <w:rPr>
          <w:rFonts w:hint="eastAsia" w:ascii="楷体_GB2312" w:hAnsi="黑体" w:eastAsia="楷体_GB2312" w:cs="FZLTCHJW--GB1-0"/>
          <w:color w:val="auto"/>
          <w:spacing w:val="31"/>
          <w:sz w:val="36"/>
          <w:szCs w:val="36"/>
          <w:lang w:val="ja-JP"/>
        </w:rPr>
      </w:pPr>
    </w:p>
    <w:p>
      <w:pPr>
        <w:pStyle w:val="14"/>
        <w:spacing w:after="0" w:line="560" w:lineRule="exact"/>
        <w:jc w:val="center"/>
        <w:rPr>
          <w:rFonts w:hint="eastAsia" w:ascii="楷体_GB2312" w:hAnsi="黑体" w:eastAsia="楷体_GB2312" w:cs="FZLTCHJW--GB1-0"/>
          <w:color w:val="auto"/>
          <w:spacing w:val="31"/>
          <w:sz w:val="36"/>
          <w:szCs w:val="36"/>
          <w:lang w:val="ja-JP"/>
        </w:rPr>
      </w:pPr>
    </w:p>
    <w:p>
      <w:pPr>
        <w:pStyle w:val="14"/>
        <w:spacing w:after="0" w:line="560" w:lineRule="exact"/>
        <w:jc w:val="center"/>
        <w:rPr>
          <w:rFonts w:hint="eastAsia" w:ascii="楷体_GB2312" w:hAnsi="黑体" w:eastAsia="楷体_GB2312" w:cs="FZLTCHJW--GB1-0"/>
          <w:color w:val="auto"/>
          <w:spacing w:val="31"/>
          <w:sz w:val="36"/>
          <w:szCs w:val="36"/>
          <w:lang w:val="ja-JP"/>
        </w:rPr>
      </w:pPr>
    </w:p>
    <w:p>
      <w:pPr>
        <w:pStyle w:val="14"/>
        <w:spacing w:after="0" w:line="560" w:lineRule="exact"/>
        <w:jc w:val="center"/>
        <w:rPr>
          <w:rFonts w:hint="eastAsia" w:ascii="楷体_GB2312" w:hAnsi="黑体" w:eastAsia="楷体_GB2312" w:cs="FZLTCHJW--GB1-0"/>
          <w:color w:val="auto"/>
          <w:spacing w:val="31"/>
          <w:sz w:val="44"/>
          <w:szCs w:val="44"/>
          <w:lang w:val="en-US"/>
        </w:rPr>
      </w:pPr>
      <w:r>
        <w:rPr>
          <w:rFonts w:hint="eastAsia" w:ascii="楷体_GB2312" w:hAnsi="黑体" w:eastAsia="楷体_GB2312" w:cs="FZLTCHJW--GB1-0"/>
          <w:color w:val="auto"/>
          <w:spacing w:val="31"/>
          <w:sz w:val="44"/>
          <w:szCs w:val="44"/>
          <w:lang w:val="ja-JP" w:eastAsia="zh-CN"/>
        </w:rPr>
        <w:t>全国第十二届残疾人运动会暨第九届特殊奥林匹克运动会</w:t>
      </w:r>
      <w:r>
        <w:rPr>
          <w:rFonts w:hint="eastAsia" w:ascii="楷体_GB2312" w:hAnsi="黑体" w:eastAsia="楷体_GB2312" w:cs="FZLTCHJW--GB1-0"/>
          <w:color w:val="auto"/>
          <w:spacing w:val="31"/>
          <w:sz w:val="44"/>
          <w:szCs w:val="44"/>
          <w:lang w:val="en-US" w:eastAsia="zh-CN"/>
        </w:rPr>
        <w:t>音乐作品</w:t>
      </w:r>
      <w:r>
        <w:rPr>
          <w:rFonts w:hint="eastAsia" w:ascii="楷体_GB2312" w:hAnsi="黑体" w:eastAsia="楷体_GB2312" w:cs="FZLTCHJW--GB1-0"/>
          <w:color w:val="auto"/>
          <w:spacing w:val="31"/>
          <w:sz w:val="44"/>
          <w:szCs w:val="44"/>
          <w:lang w:val="en-US"/>
        </w:rPr>
        <w:t>征集</w:t>
      </w:r>
    </w:p>
    <w:p>
      <w:pPr>
        <w:pStyle w:val="14"/>
        <w:spacing w:after="0" w:line="560" w:lineRule="exact"/>
        <w:jc w:val="center"/>
        <w:rPr>
          <w:rFonts w:hint="eastAsia" w:ascii="楷体_GB2312" w:hAnsi="黑体" w:eastAsia="楷体_GB2312" w:cs="FZLTCHJW--GB1-0"/>
          <w:color w:val="auto"/>
          <w:spacing w:val="31"/>
          <w:sz w:val="36"/>
          <w:szCs w:val="36"/>
          <w:lang w:val="en-US"/>
        </w:rPr>
      </w:pPr>
    </w:p>
    <w:p>
      <w:pPr>
        <w:pStyle w:val="14"/>
        <w:spacing w:after="0" w:line="560" w:lineRule="exact"/>
        <w:jc w:val="center"/>
        <w:rPr>
          <w:rFonts w:hint="eastAsia" w:ascii="楷体_GB2312" w:hAnsi="黑体" w:eastAsia="楷体_GB2312" w:cs="FZLTCHJW--GB1-0"/>
          <w:color w:val="auto"/>
          <w:spacing w:val="31"/>
          <w:sz w:val="36"/>
          <w:szCs w:val="36"/>
          <w:lang w:val="en-US"/>
        </w:rPr>
      </w:pPr>
    </w:p>
    <w:p>
      <w:pPr>
        <w:pStyle w:val="14"/>
        <w:spacing w:after="0" w:line="560" w:lineRule="exact"/>
        <w:jc w:val="center"/>
        <w:rPr>
          <w:rFonts w:hint="eastAsia" w:ascii="楷体_GB2312" w:hAnsi="黑体" w:eastAsia="楷体_GB2312" w:cs="FZLTCHJW--GB1-0"/>
          <w:color w:val="auto"/>
          <w:spacing w:val="31"/>
          <w:sz w:val="36"/>
          <w:szCs w:val="36"/>
          <w:lang w:val="en-US"/>
        </w:rPr>
      </w:pPr>
    </w:p>
    <w:p>
      <w:pPr>
        <w:pStyle w:val="14"/>
        <w:spacing w:after="0" w:line="560" w:lineRule="exact"/>
        <w:jc w:val="center"/>
        <w:rPr>
          <w:rFonts w:hint="eastAsia" w:ascii="楷体_GB2312" w:hAnsi="黑体" w:eastAsia="楷体_GB2312" w:cs="FZLTCHJW--GB1-0"/>
          <w:color w:val="auto"/>
          <w:spacing w:val="31"/>
          <w:sz w:val="36"/>
          <w:szCs w:val="36"/>
          <w:lang w:val="en-US"/>
        </w:rPr>
      </w:pPr>
    </w:p>
    <w:p>
      <w:pPr>
        <w:pStyle w:val="14"/>
        <w:spacing w:after="0" w:line="560" w:lineRule="exact"/>
        <w:jc w:val="center"/>
        <w:rPr>
          <w:rFonts w:hint="eastAsia" w:ascii="楷体_GB2312" w:hAnsi="黑体" w:eastAsia="楷体_GB2312" w:cs="FZLTCHJW--GB1-0"/>
          <w:color w:val="auto"/>
          <w:spacing w:val="31"/>
          <w:sz w:val="44"/>
          <w:szCs w:val="44"/>
          <w:lang w:val="ja-JP"/>
        </w:rPr>
      </w:pPr>
    </w:p>
    <w:p>
      <w:pPr>
        <w:pStyle w:val="14"/>
        <w:spacing w:after="0" w:line="560" w:lineRule="exact"/>
        <w:jc w:val="center"/>
        <w:rPr>
          <w:rFonts w:hint="eastAsia" w:ascii="黑体" w:hAnsi="黑体" w:eastAsia="黑体" w:cs="黑体"/>
          <w:color w:val="auto"/>
          <w:spacing w:val="31"/>
          <w:sz w:val="44"/>
          <w:szCs w:val="44"/>
          <w:lang w:val="ja-JP" w:eastAsia="zh-CN"/>
        </w:rPr>
      </w:pPr>
      <w:r>
        <w:rPr>
          <w:rFonts w:hint="eastAsia" w:ascii="黑体" w:hAnsi="黑体" w:eastAsia="黑体" w:cs="黑体"/>
          <w:color w:val="auto"/>
          <w:spacing w:val="31"/>
          <w:sz w:val="44"/>
          <w:szCs w:val="44"/>
          <w:lang w:val="ja-JP" w:eastAsia="zh-CN"/>
        </w:rPr>
        <w:t>(二)法律文件</w:t>
      </w:r>
    </w:p>
    <w:p>
      <w:pPr>
        <w:spacing w:line="560" w:lineRule="exact"/>
        <w:rPr>
          <w:rFonts w:ascii="仿宋_GB2312" w:eastAsia="仿宋_GB2312"/>
          <w:color w:val="auto"/>
          <w:sz w:val="20"/>
          <w:szCs w:val="20"/>
        </w:rPr>
      </w:pPr>
    </w:p>
    <w:p>
      <w:pPr>
        <w:spacing w:line="560" w:lineRule="exact"/>
        <w:rPr>
          <w:rFonts w:ascii="仿宋_GB2312" w:eastAsia="仿宋_GB2312"/>
          <w:color w:val="auto"/>
          <w:sz w:val="20"/>
          <w:szCs w:val="20"/>
        </w:rPr>
      </w:pPr>
    </w:p>
    <w:p>
      <w:pPr>
        <w:spacing w:line="560" w:lineRule="exact"/>
        <w:rPr>
          <w:rFonts w:ascii="仿宋_GB2312" w:eastAsia="仿宋_GB2312"/>
          <w:color w:val="auto"/>
          <w:sz w:val="20"/>
          <w:szCs w:val="20"/>
        </w:rPr>
      </w:pPr>
    </w:p>
    <w:p>
      <w:pPr>
        <w:pStyle w:val="15"/>
        <w:spacing w:after="0" w:line="560" w:lineRule="exact"/>
        <w:jc w:val="center"/>
        <w:rPr>
          <w:rFonts w:ascii="仿宋_GB2312" w:eastAsia="仿宋_GB2312" w:cs="FZLTCHJW--GB1-0"/>
          <w:color w:val="auto"/>
          <w:spacing w:val="0"/>
          <w:sz w:val="30"/>
          <w:szCs w:val="30"/>
        </w:rPr>
      </w:pPr>
    </w:p>
    <w:p>
      <w:pPr>
        <w:pStyle w:val="15"/>
        <w:spacing w:after="0" w:line="560" w:lineRule="exact"/>
        <w:jc w:val="center"/>
        <w:rPr>
          <w:rFonts w:ascii="仿宋_GB2312" w:eastAsia="仿宋_GB2312" w:cs="FZLTCHJW--GB1-0"/>
          <w:color w:val="auto"/>
          <w:spacing w:val="0"/>
          <w:sz w:val="30"/>
          <w:szCs w:val="30"/>
        </w:rPr>
      </w:pPr>
    </w:p>
    <w:p>
      <w:pPr>
        <w:pStyle w:val="15"/>
        <w:spacing w:after="0" w:line="560" w:lineRule="exact"/>
        <w:jc w:val="center"/>
        <w:rPr>
          <w:rFonts w:ascii="仿宋_GB2312" w:eastAsia="仿宋_GB2312" w:cs="FZLTCHJW--GB1-0"/>
          <w:color w:val="auto"/>
          <w:spacing w:val="0"/>
          <w:sz w:val="30"/>
          <w:szCs w:val="30"/>
        </w:rPr>
      </w:pPr>
    </w:p>
    <w:p>
      <w:pPr>
        <w:pStyle w:val="15"/>
        <w:spacing w:after="0" w:line="560" w:lineRule="exact"/>
        <w:jc w:val="center"/>
        <w:rPr>
          <w:rFonts w:ascii="仿宋_GB2312" w:eastAsia="仿宋_GB2312" w:cs="FZLTCHJW--GB1-0"/>
          <w:color w:val="auto"/>
          <w:spacing w:val="0"/>
          <w:sz w:val="30"/>
          <w:szCs w:val="30"/>
        </w:rPr>
      </w:pPr>
    </w:p>
    <w:p>
      <w:pPr>
        <w:pStyle w:val="15"/>
        <w:spacing w:after="0" w:line="560" w:lineRule="exact"/>
        <w:jc w:val="center"/>
        <w:rPr>
          <w:rFonts w:ascii="仿宋_GB2312" w:eastAsia="仿宋_GB2312" w:cs="FZLTCHJW--GB1-0"/>
          <w:color w:val="auto"/>
          <w:spacing w:val="0"/>
          <w:sz w:val="30"/>
          <w:szCs w:val="30"/>
        </w:rPr>
      </w:pPr>
    </w:p>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全国第十二届残疾人运动会暨第九届特殊奥林匹克运动会</w:t>
      </w:r>
      <w:r>
        <w:rPr>
          <w:rFonts w:hint="eastAsia" w:ascii="黑体" w:hAnsi="黑体" w:eastAsia="黑体" w:cs="黑体"/>
          <w:color w:val="auto"/>
          <w:sz w:val="32"/>
          <w:szCs w:val="32"/>
          <w:lang w:val="en-US" w:eastAsia="zh-CN"/>
        </w:rPr>
        <w:t>广东赛区执行委员会</w:t>
      </w:r>
    </w:p>
    <w:p>
      <w:pPr>
        <w:pStyle w:val="15"/>
        <w:spacing w:after="0" w:line="560" w:lineRule="exact"/>
        <w:jc w:val="center"/>
        <w:rPr>
          <w:rFonts w:ascii="仿宋_GB2312" w:eastAsia="仿宋_GB2312" w:cs="FZLTCHJW--GB1-0"/>
          <w:color w:val="auto"/>
          <w:spacing w:val="0"/>
          <w:sz w:val="30"/>
          <w:szCs w:val="30"/>
        </w:rPr>
      </w:pPr>
      <w:r>
        <w:rPr>
          <w:rFonts w:ascii="仿宋_GB2312" w:eastAsia="仿宋_GB2312" w:cs="FZLTCHJW--GB1-0"/>
          <w:color w:val="auto"/>
          <w:spacing w:val="0"/>
          <w:sz w:val="30"/>
          <w:szCs w:val="30"/>
        </w:rPr>
        <w:br w:type="page"/>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lang w:val="en-US" w:eastAsia="zh-CN"/>
        </w:rPr>
      </w:pPr>
      <w:bookmarkStart w:id="18" w:name="_Toc12287"/>
      <w:r>
        <w:rPr>
          <w:rFonts w:hint="eastAsia" w:ascii="黑体" w:hAnsi="黑体" w:eastAsia="黑体" w:cs="黑体"/>
          <w:b w:val="0"/>
          <w:bCs/>
          <w:color w:val="auto"/>
          <w:sz w:val="32"/>
          <w:szCs w:val="32"/>
          <w:lang w:val="en-US" w:eastAsia="zh-CN"/>
        </w:rPr>
        <w:t>第八部分  对征集文件的说明</w:t>
      </w:r>
      <w:bookmarkEnd w:id="18"/>
    </w:p>
    <w:p>
      <w:pPr>
        <w:pStyle w:val="14"/>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rPr>
        <w:t>8.1</w:t>
      </w:r>
      <w:r>
        <w:rPr>
          <w:rFonts w:hint="eastAsia" w:ascii="楷体_GB2312" w:hAnsi="楷体_GB2312" w:eastAsia="楷体_GB2312" w:cs="楷体_GB2312"/>
          <w:color w:val="auto"/>
          <w:spacing w:val="0"/>
          <w:sz w:val="32"/>
          <w:szCs w:val="32"/>
          <w:lang w:val="en-US" w:eastAsia="zh-CN"/>
        </w:rPr>
        <w:t xml:space="preserve"> 文本说明</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本征集文件的相关组成文件应被认为是相互说明的，残特奥会省执委会有权就任何文件之间的矛盾或歧义发出指示进行澄清。</w:t>
      </w:r>
    </w:p>
    <w:p>
      <w:pPr>
        <w:pStyle w:val="14"/>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8.2 征集文件的更改或撤回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val="en-US" w:eastAsia="zh-CN"/>
        </w:rPr>
        <w:t>（1）</w:t>
      </w:r>
      <w:r>
        <w:rPr>
          <w:rFonts w:hint="eastAsia" w:ascii="仿宋_GB2312" w:hAnsi="仿宋_GB2312" w:eastAsia="仿宋_GB2312" w:cs="仿宋_GB2312"/>
          <w:color w:val="auto"/>
          <w:spacing w:val="-5"/>
          <w:sz w:val="32"/>
          <w:szCs w:val="32"/>
          <w:lang w:eastAsia="zh-CN"/>
        </w:rPr>
        <w:t>至递交应征作品截止时间的20</w:t>
      </w:r>
      <w:r>
        <w:rPr>
          <w:rFonts w:hint="eastAsia" w:ascii="仿宋_GB2312" w:hAnsi="仿宋_GB2312" w:eastAsia="仿宋_GB2312" w:cs="仿宋_GB2312"/>
          <w:color w:val="auto"/>
          <w:spacing w:val="-5"/>
          <w:sz w:val="32"/>
          <w:szCs w:val="32"/>
          <w:lang w:val="en-US" w:eastAsia="zh-CN"/>
        </w:rPr>
        <w:t>天</w:t>
      </w:r>
      <w:r>
        <w:rPr>
          <w:rFonts w:hint="eastAsia" w:ascii="仿宋_GB2312" w:hAnsi="仿宋_GB2312" w:eastAsia="仿宋_GB2312" w:cs="仿宋_GB2312"/>
          <w:color w:val="auto"/>
          <w:spacing w:val="-5"/>
          <w:sz w:val="32"/>
          <w:szCs w:val="32"/>
          <w:lang w:eastAsia="zh-CN"/>
        </w:rPr>
        <w:t>前，无论出于何等原因，残特奥会省执委会均可自行对本征集文件进行更改或撤回。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eastAsia="zh-CN"/>
        </w:rPr>
        <w:t>该等更改或撤回将通过</w:t>
      </w:r>
      <w:r>
        <w:rPr>
          <w:rFonts w:hint="eastAsia" w:ascii="仿宋_GB2312" w:hAnsi="仿宋_GB2312" w:eastAsia="仿宋_GB2312" w:cs="仿宋_GB2312"/>
          <w:color w:val="auto"/>
          <w:spacing w:val="-5"/>
          <w:sz w:val="32"/>
          <w:szCs w:val="32"/>
          <w:lang w:val="en-US" w:eastAsia="zh-CN"/>
        </w:rPr>
        <w:t>媒体</w:t>
      </w:r>
      <w:r>
        <w:rPr>
          <w:rFonts w:hint="eastAsia" w:ascii="仿宋_GB2312" w:hAnsi="仿宋_GB2312" w:eastAsia="仿宋_GB2312" w:cs="仿宋_GB2312"/>
          <w:color w:val="auto"/>
          <w:spacing w:val="-5"/>
          <w:sz w:val="32"/>
          <w:szCs w:val="32"/>
          <w:lang w:eastAsia="zh-CN"/>
        </w:rPr>
        <w:t>公布，并在公布之日生效。</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w:t>
      </w:r>
      <w:r>
        <w:rPr>
          <w:rFonts w:hint="eastAsia" w:ascii="仿宋_GB2312" w:hAnsi="仿宋_GB2312" w:eastAsia="仿宋_GB2312" w:cs="仿宋_GB2312"/>
          <w:color w:val="auto"/>
          <w:spacing w:val="-5"/>
          <w:sz w:val="32"/>
          <w:szCs w:val="32"/>
          <w:lang w:eastAsia="zh-CN"/>
        </w:rPr>
        <w:t>残特奥会省执委会在任何情况下均不会因此对应征人承担任何责任，包括但不限于如下情况：此次征集过程中的任何技术失误、故障或延迟，由参与或未能参与此次征集产生的经济损失以及由之产生的任何精神损失、利润损失、直接或间接的惩罚和损害。</w:t>
      </w:r>
    </w:p>
    <w:p>
      <w:pPr>
        <w:pStyle w:val="14"/>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8.</w:t>
      </w:r>
      <w:r>
        <w:rPr>
          <w:rFonts w:hint="eastAsia" w:ascii="楷体_GB2312" w:hAnsi="楷体_GB2312" w:eastAsia="楷体_GB2312" w:cs="楷体_GB2312"/>
          <w:color w:val="auto"/>
          <w:spacing w:val="0"/>
          <w:sz w:val="32"/>
          <w:szCs w:val="32"/>
          <w:lang w:val="en-US" w:eastAsia="zh-CN"/>
        </w:rPr>
        <w:t>3</w:t>
      </w:r>
      <w:r>
        <w:rPr>
          <w:rFonts w:hint="eastAsia" w:ascii="楷体_GB2312" w:hAnsi="楷体_GB2312" w:eastAsia="楷体_GB2312" w:cs="楷体_GB2312"/>
          <w:color w:val="auto"/>
          <w:spacing w:val="0"/>
          <w:sz w:val="32"/>
          <w:szCs w:val="32"/>
        </w:rPr>
        <w:t xml:space="preserve"> </w:t>
      </w:r>
      <w:r>
        <w:rPr>
          <w:rFonts w:hint="eastAsia" w:ascii="楷体_GB2312" w:hAnsi="楷体_GB2312" w:eastAsia="楷体_GB2312" w:cs="楷体_GB2312"/>
          <w:color w:val="auto"/>
          <w:spacing w:val="0"/>
          <w:sz w:val="32"/>
          <w:szCs w:val="32"/>
          <w:lang w:eastAsia="zh-CN"/>
        </w:rPr>
        <w:t>征集文件所提及的时间</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本征集文件及其全部附件所提及的天数均为日历日（而非工作日），所提及的所有具体时间均为北京时间。</w:t>
      </w:r>
    </w:p>
    <w:p>
      <w:pPr>
        <w:pStyle w:val="14"/>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8.</w:t>
      </w:r>
      <w:r>
        <w:rPr>
          <w:rFonts w:hint="eastAsia" w:ascii="楷体_GB2312" w:hAnsi="楷体_GB2312" w:eastAsia="楷体_GB2312" w:cs="楷体_GB2312"/>
          <w:color w:val="auto"/>
          <w:spacing w:val="0"/>
          <w:sz w:val="32"/>
          <w:szCs w:val="32"/>
          <w:lang w:val="en-US" w:eastAsia="zh-CN"/>
        </w:rPr>
        <w:t>4</w:t>
      </w:r>
      <w:r>
        <w:rPr>
          <w:rFonts w:hint="eastAsia" w:ascii="楷体_GB2312" w:hAnsi="楷体_GB2312" w:eastAsia="楷体_GB2312" w:cs="楷体_GB2312"/>
          <w:color w:val="auto"/>
          <w:spacing w:val="0"/>
          <w:sz w:val="32"/>
          <w:szCs w:val="32"/>
        </w:rPr>
        <w:t xml:space="preserve"> 个人信息保护</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残特奥会省执委会对应征人根据本征集文件提供的所有个人信息仅用于残特奥会音乐作品征集活动，不另用于任何其他用途。其中，应征人提供的电话号码仅用于与应征人取得联系，护照或身份证信息仅用于审核并确认应征人的身份。残特奥会省执委会不向任何其他第三方机构披露上述信息，应征人享有对上述信息的撤回权。</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残特奥会省执委会对上述信息仅在音乐作品征集活动期间依照前述目的使用。残特奥会省执委会将采取一切合理可行的措施，对应征人提供的信息进行保密，且在不需要使用应征人信息时及时进行销毁和删除。</w:t>
      </w:r>
    </w:p>
    <w:p>
      <w:pPr>
        <w:pStyle w:val="14"/>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val="en-US"/>
        </w:rPr>
        <w:t>8.</w:t>
      </w:r>
      <w:r>
        <w:rPr>
          <w:rFonts w:hint="eastAsia" w:ascii="楷体_GB2312" w:hAnsi="楷体_GB2312" w:eastAsia="楷体_GB2312" w:cs="楷体_GB2312"/>
          <w:color w:val="auto"/>
          <w:spacing w:val="0"/>
          <w:sz w:val="32"/>
          <w:szCs w:val="32"/>
          <w:lang w:val="en-US" w:eastAsia="zh-CN"/>
        </w:rPr>
        <w:t>5 残特奥会省执委会</w:t>
      </w:r>
      <w:r>
        <w:rPr>
          <w:rFonts w:hint="eastAsia" w:ascii="楷体_GB2312" w:hAnsi="楷体_GB2312" w:eastAsia="楷体_GB2312" w:cs="楷体_GB2312"/>
          <w:color w:val="auto"/>
          <w:spacing w:val="0"/>
          <w:sz w:val="32"/>
          <w:szCs w:val="32"/>
        </w:rPr>
        <w:t>保留的权利</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（1）</w:t>
      </w:r>
      <w:r>
        <w:rPr>
          <w:rFonts w:hint="eastAsia" w:ascii="仿宋_GB2312" w:hAnsi="仿宋_GB2312" w:eastAsia="仿宋_GB2312" w:cs="仿宋_GB2312"/>
          <w:color w:val="auto"/>
          <w:spacing w:val="-5"/>
          <w:sz w:val="32"/>
          <w:szCs w:val="32"/>
          <w:lang w:eastAsia="zh-CN"/>
        </w:rPr>
        <w:t>按本征集文件规定，残特奥会省执委会有权根据残特奥会的筹办及举办情况，对本征集文件中所涉任何内容进行相应调整或撤回。</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（2）残特奥会省执委会有权推迟或更改残特奥会音乐作品征集活动的时间安排。</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（3） 残特奥会省执委会有权于残特奥会音乐作品征集活动结束之前的任何时间，拒绝任何不满足应征要求或者评选规则的应征作品或宣布音乐作品征集活动程序无效，残特奥会省执委会不承担任何责任。</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（4）本征集文件和应征作品中规定的残特奥会省执委会的其他权利。</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（5） 残特奥会省执委会保留对残特奥会音乐作品征集活动和本征集文件的解释权。</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lang w:val="en-US" w:eastAsia="zh-CN"/>
        </w:rPr>
      </w:pPr>
      <w:bookmarkStart w:id="19" w:name="_Toc26141"/>
      <w:r>
        <w:rPr>
          <w:rFonts w:hint="eastAsia" w:ascii="黑体" w:hAnsi="黑体" w:eastAsia="黑体" w:cs="黑体"/>
          <w:b w:val="0"/>
          <w:bCs/>
          <w:color w:val="auto"/>
          <w:sz w:val="32"/>
          <w:szCs w:val="32"/>
          <w:lang w:val="en-US" w:eastAsia="zh-CN"/>
        </w:rPr>
        <w:t>第九部分  应征人须遵守的重要法律条款</w:t>
      </w:r>
      <w:bookmarkEnd w:id="19"/>
    </w:p>
    <w:p>
      <w:pPr>
        <w:pStyle w:val="14"/>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lang w:val="en-US"/>
        </w:rPr>
      </w:pPr>
      <w:r>
        <w:rPr>
          <w:rFonts w:hint="eastAsia" w:ascii="楷体_GB2312" w:hAnsi="楷体_GB2312" w:eastAsia="楷体_GB2312" w:cs="楷体_GB2312"/>
          <w:color w:val="auto"/>
          <w:spacing w:val="0"/>
          <w:sz w:val="32"/>
          <w:szCs w:val="32"/>
          <w:lang w:val="en-US"/>
        </w:rPr>
        <w:t>9.1 适用法律</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残特奥会音乐作品征集活动适用中华人民共和国法律。</w:t>
      </w:r>
    </w:p>
    <w:p>
      <w:pPr>
        <w:pStyle w:val="14"/>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val="en-US"/>
        </w:rPr>
        <w:t xml:space="preserve">9.2 </w:t>
      </w:r>
      <w:r>
        <w:rPr>
          <w:rFonts w:hint="eastAsia" w:ascii="楷体_GB2312" w:hAnsi="楷体_GB2312" w:eastAsia="楷体_GB2312" w:cs="楷体_GB2312"/>
          <w:color w:val="auto"/>
          <w:spacing w:val="0"/>
          <w:sz w:val="32"/>
          <w:szCs w:val="32"/>
          <w:lang w:val="en-US" w:eastAsia="zh-CN"/>
        </w:rPr>
        <w:t>保密及宣传限制</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无论应征人提交的</w:t>
      </w:r>
      <w:r>
        <w:rPr>
          <w:rFonts w:hint="eastAsia" w:ascii="仿宋_GB2312" w:hAnsi="仿宋_GB2312" w:eastAsia="仿宋_GB2312" w:cs="仿宋_GB2312"/>
          <w:color w:val="auto"/>
          <w:spacing w:val="-5"/>
          <w:sz w:val="32"/>
          <w:szCs w:val="32"/>
          <w:lang w:val="en-US" w:eastAsia="zh-CN"/>
        </w:rPr>
        <w:t>音乐作品应征作品</w:t>
      </w:r>
      <w:r>
        <w:rPr>
          <w:rFonts w:hint="eastAsia" w:ascii="仿宋_GB2312" w:hAnsi="仿宋_GB2312" w:eastAsia="仿宋_GB2312" w:cs="仿宋_GB2312"/>
          <w:color w:val="auto"/>
          <w:spacing w:val="-5"/>
          <w:sz w:val="32"/>
          <w:szCs w:val="32"/>
          <w:lang w:eastAsia="zh-CN"/>
        </w:rPr>
        <w:t>是否最终中选，应征人应在残特奥会省执委会解散前或者直至残特奥会省执委会要求的时间前，对因本次征集活动所提交的与应征作品相关的资料和信息承担保密义务，不会向任何第三方披露上述资料或信息。应征人不得在任何时间、任何地点以任何形式对是否响应本征集文件及是否参加本次征集活动进行商业性宣传，或者暗示与残特奥会省执委会存在任何关联。</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在残特奥会</w:t>
      </w:r>
      <w:r>
        <w:rPr>
          <w:rFonts w:hint="eastAsia" w:ascii="仿宋_GB2312" w:hAnsi="仿宋_GB2312" w:eastAsia="仿宋_GB2312" w:cs="仿宋_GB2312"/>
          <w:color w:val="auto"/>
          <w:spacing w:val="-5"/>
          <w:sz w:val="32"/>
          <w:szCs w:val="32"/>
          <w:lang w:val="en-US" w:eastAsia="zh-CN"/>
        </w:rPr>
        <w:t>音乐作品</w:t>
      </w:r>
      <w:r>
        <w:rPr>
          <w:rFonts w:hint="eastAsia" w:ascii="仿宋_GB2312" w:hAnsi="仿宋_GB2312" w:eastAsia="仿宋_GB2312" w:cs="仿宋_GB2312"/>
          <w:color w:val="auto"/>
          <w:spacing w:val="-5"/>
          <w:sz w:val="32"/>
          <w:szCs w:val="32"/>
          <w:lang w:eastAsia="zh-CN"/>
        </w:rPr>
        <w:t>正式发布前，残特奥会省执委会有权取消违反上述保密及宣传限制义务的应征人的中选资格并收回已经支付的奖金。</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如应征人违反上述保密及宣传限制义务，致使残特奥会省执委会遭受任何损失，残特奥会省执委会有权要求该应征人赔偿。</w:t>
      </w:r>
    </w:p>
    <w:p>
      <w:pPr>
        <w:pStyle w:val="14"/>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lang w:val="en-US"/>
        </w:rPr>
      </w:pPr>
      <w:r>
        <w:rPr>
          <w:rFonts w:hint="eastAsia" w:ascii="楷体_GB2312" w:hAnsi="楷体_GB2312" w:eastAsia="楷体_GB2312" w:cs="楷体_GB2312"/>
          <w:color w:val="auto"/>
          <w:spacing w:val="0"/>
          <w:sz w:val="32"/>
          <w:szCs w:val="32"/>
          <w:lang w:val="en-US"/>
        </w:rPr>
        <w:t>9.3 应征作品的知识产权问题</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1）应征人承诺并保证：参加残特奥会音乐作品征集活动的应征人为应征作品的全部权利人；应征作品（包括应征作品整体、任何组成部分，下同）著作权等各项权利完整且不存在包括但不限于侵害第三方权益的任何瑕疵；应征作品截至应征人提交至官方接收邮箱之时从未以任何形式进行发表；应征人没有且不会自行或授权残特奥会省执委会以外的任何第三方在歌曲作品征集活动入选获奖作品公布前发表和/或使用应征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 应征人确认并同意残特奥会省执委会有权自行按音乐作品征集活动的评选安排，在评审委员会委员、评选专家范围内，为评选目的使用应征作品及应征作品中的应征作品等任何组成部分。</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3）应征人确认并自愿无偿独家授权残特奥会省执委会（包括残特奥会省执委会认可的第三方）自应征人提交应征作品之时起至残特奥会音乐作品征集活动入围歌曲公布之日止，在全球发表并以信息网络传播、广播等方式向公众提供、广播、传播以及使用应征作品（应征人不自行公开发布、使用），且残特奥会省执委会有权对应征作品进行改编、汇编、改进、加工和再创作；应征人理解、尊重并认可残特奥会省执委会（包括残特奥会省执委会认可的第三方）对应征作品及应征作品权利人的署名安排和决定。应征人将其作品提交残特奥会省执委会时，即视为应征人同意将其作品的著作权（包括但不限于著作财产权、邻接权、衍生产品开发权）无偿独家授权残特奥会省执委会使用。</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4）入选的应征人应当在残特奥会省执委会通知其应征作品入围或中选后10日内，按照通知的时间和地点与残特奥会省执委会签署相关法律文件，同意自行或授权残特奥会省执委会在必要情形下对其应征作品进行适当修改完善，将其应征作品涉及的著作权（包括但不限于著作权财产权、邻接权、衍生产品开发权）、商标权（包括但不限于注册商标申请权）及其他一切在全球范围内可获得、享有且所适用法律不禁止转让的知识产权、与知识产权有关的权利、所有权及一切相关衍生权利全部自动无偿永久转让给残特奥会省执委会（包括残特奥会省执委会认可的第三方）；入选作品的应征人承诺在法律允许的范围内不自行行使并授权残特奥会省执委会（包括残特奥会省执委会认可的第三方）在全世界范围内永久独占地行使与获奖应征作品相关的著作人身权。如应征人未能按时签署上述文件，则视为应征人自动放弃获奖资格，但残特奥会省执委会有权在该应征人已经提交的应征作品基础上，无偿继续使用、传播、改编、汇编或演绎该应征作品进行下一步工作；前述情形下，评选委员会将按顺序递补获奖应征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5）未入选的应征人在残特奥会音乐作品征集活动结束后可以依法使用其应征作品，但不得将含有残特奥会标志的歌词用于宣传、营业性演出及其他任何商业活动，且该等使用在任何情形下均不得造成与残特奥会存在任何关联，不得产生与残特奥会存在其他关系的混淆或误认，亦不得违反中华人民共和国法律法规。</w:t>
      </w:r>
    </w:p>
    <w:p>
      <w:pPr>
        <w:pStyle w:val="17"/>
        <w:adjustRightInd/>
        <w:spacing w:after="0" w:line="240" w:lineRule="auto"/>
        <w:ind w:left="0"/>
        <w:rPr>
          <w:rFonts w:hint="eastAsia" w:ascii="黑体" w:hAnsi="黑体" w:eastAsia="黑体" w:cs="黑体"/>
          <w:b w:val="0"/>
          <w:bCs/>
          <w:snapToGrid w:val="0"/>
          <w:color w:val="auto"/>
          <w:kern w:val="0"/>
          <w:sz w:val="32"/>
          <w:szCs w:val="32"/>
          <w:lang w:val="en-US" w:eastAsia="zh-CN" w:bidi="ar-SA"/>
        </w:rPr>
      </w:pPr>
      <w:r>
        <w:rPr>
          <w:rFonts w:ascii="仿宋_GB2312" w:eastAsia="仿宋_GB2312" w:cs="FZLTCHJW--GB1-0"/>
          <w:b/>
          <w:color w:val="auto"/>
          <w:spacing w:val="0"/>
          <w:sz w:val="30"/>
          <w:szCs w:val="30"/>
          <w:lang w:val="ja-JP"/>
        </w:rPr>
        <w:br w:type="page"/>
      </w:r>
    </w:p>
    <w:p>
      <w:pPr>
        <w:pStyle w:val="17"/>
        <w:keepNext w:val="0"/>
        <w:keepLines w:val="0"/>
        <w:pageBreakBefore w:val="0"/>
        <w:widowControl/>
        <w:kinsoku w:val="0"/>
        <w:wordWrap/>
        <w:overflowPunct/>
        <w:topLinePunct w:val="0"/>
        <w:autoSpaceDE w:val="0"/>
        <w:autoSpaceDN w:val="0"/>
        <w:bidi w:val="0"/>
        <w:adjustRightInd/>
        <w:snapToGrid w:val="0"/>
        <w:spacing w:after="0" w:line="560" w:lineRule="exact"/>
        <w:ind w:left="0"/>
        <w:jc w:val="center"/>
        <w:rPr>
          <w:rFonts w:hint="eastAsia" w:ascii="楷体_GB2312" w:hAnsi="楷体_GB2312" w:eastAsia="楷体_GB2312" w:cs="楷体_GB2312"/>
          <w:b w:val="0"/>
          <w:bCs/>
          <w:color w:val="auto"/>
          <w:spacing w:val="0"/>
          <w:sz w:val="44"/>
          <w:szCs w:val="44"/>
        </w:rPr>
      </w:pPr>
      <w:r>
        <w:rPr>
          <w:rFonts w:hint="eastAsia" w:ascii="楷体_GB2312" w:hAnsi="楷体_GB2312" w:eastAsia="楷体_GB2312" w:cs="楷体_GB2312"/>
          <w:b w:val="0"/>
          <w:bCs/>
          <w:color w:val="auto"/>
          <w:spacing w:val="0"/>
          <w:sz w:val="44"/>
          <w:szCs w:val="44"/>
          <w:lang w:val="en-US" w:eastAsia="zh-CN"/>
        </w:rPr>
        <w:t>应征人</w:t>
      </w:r>
      <w:r>
        <w:rPr>
          <w:rFonts w:hint="eastAsia" w:ascii="楷体_GB2312" w:hAnsi="楷体_GB2312" w:eastAsia="楷体_GB2312" w:cs="楷体_GB2312"/>
          <w:b w:val="0"/>
          <w:bCs/>
          <w:color w:val="auto"/>
          <w:spacing w:val="0"/>
          <w:sz w:val="44"/>
          <w:szCs w:val="44"/>
        </w:rPr>
        <w:t>承诺函</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jc w:val="both"/>
        <w:rPr>
          <w:rFonts w:hint="eastAsia" w:ascii="仿宋_GB2312" w:hAnsi="仿宋_GB2312" w:eastAsia="仿宋_GB2312" w:cs="仿宋_GB2312"/>
          <w:color w:val="auto"/>
          <w:spacing w:val="0"/>
          <w:sz w:val="32"/>
          <w:szCs w:val="32"/>
        </w:rPr>
      </w:pP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全国第十二届残疾人运动会暨第九届特殊奥林匹克运动会</w:t>
      </w:r>
      <w:r>
        <w:rPr>
          <w:rFonts w:hint="eastAsia" w:ascii="仿宋_GB2312" w:hAnsi="仿宋_GB2312" w:eastAsia="仿宋_GB2312" w:cs="仿宋_GB2312"/>
          <w:color w:val="auto"/>
          <w:spacing w:val="0"/>
          <w:sz w:val="32"/>
          <w:szCs w:val="32"/>
          <w:lang w:val="en-US" w:eastAsia="zh-CN"/>
        </w:rPr>
        <w:t>广东赛区执行委员会</w:t>
      </w:r>
      <w:r>
        <w:rPr>
          <w:rFonts w:hint="eastAsia" w:ascii="仿宋_GB2312" w:hAnsi="仿宋_GB2312" w:eastAsia="仿宋_GB2312" w:cs="仿宋_GB2312"/>
          <w:color w:val="auto"/>
          <w:spacing w:val="0"/>
          <w:sz w:val="32"/>
          <w:szCs w:val="32"/>
        </w:rPr>
        <w:t>（以下简称</w:t>
      </w:r>
      <w:r>
        <w:rPr>
          <w:rFonts w:hint="eastAsia" w:ascii="仿宋_GB2312" w:hAnsi="仿宋_GB2312" w:eastAsia="仿宋_GB2312" w:cs="仿宋_GB2312"/>
          <w:color w:val="auto"/>
          <w:spacing w:val="0"/>
          <w:sz w:val="32"/>
          <w:szCs w:val="32"/>
          <w:lang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本法人/其他组织/自然人（以下简称承诺人）在充分知晓并自愿接受</w:t>
      </w:r>
      <w:r>
        <w:rPr>
          <w:rFonts w:hint="eastAsia" w:ascii="仿宋_GB2312" w:hAnsi="仿宋_GB2312" w:eastAsia="仿宋_GB2312" w:cs="仿宋_GB2312"/>
          <w:color w:val="auto"/>
          <w:spacing w:val="0"/>
          <w:sz w:val="32"/>
          <w:szCs w:val="32"/>
          <w:lang w:eastAsia="zh-CN"/>
        </w:rPr>
        <w:t>全国第十二届残疾人运动会暨第九届特殊奥林匹克运动会</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征集活动（以下简称</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征集活动）征集文件的要求及其全部附件的前提下，自愿向</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作出如下承诺：</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第一条</w:t>
      </w:r>
      <w:r>
        <w:rPr>
          <w:rFonts w:hint="eastAsia" w:ascii="仿宋_GB2312" w:hAnsi="仿宋_GB2312" w:eastAsia="仿宋_GB2312" w:cs="仿宋_GB2312"/>
          <w:color w:val="auto"/>
          <w:spacing w:val="0"/>
          <w:sz w:val="32"/>
          <w:szCs w:val="32"/>
        </w:rPr>
        <w:t xml:space="preserve"> 承诺人签署本《承诺函》，即代表承诺人自愿以应征人的身份参加</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征集活动，遵守征集活动全部要求，并提交相应的</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第二条</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承诺人</w:t>
      </w:r>
      <w:r>
        <w:rPr>
          <w:rFonts w:hint="eastAsia" w:ascii="仿宋_GB2312" w:hAnsi="仿宋_GB2312" w:eastAsia="仿宋_GB2312" w:cs="仿宋_GB2312"/>
          <w:color w:val="auto"/>
          <w:spacing w:val="0"/>
          <w:kern w:val="0"/>
          <w:sz w:val="32"/>
          <w:szCs w:val="32"/>
          <w:lang w:val="zh-CN"/>
        </w:rPr>
        <w:t>就参加本次征集活动之相关事宜，自愿向</w:t>
      </w:r>
      <w:r>
        <w:rPr>
          <w:rFonts w:hint="eastAsia" w:ascii="仿宋_GB2312" w:hAnsi="仿宋_GB2312" w:eastAsia="仿宋_GB2312" w:cs="仿宋_GB2312"/>
          <w:color w:val="auto"/>
          <w:spacing w:val="2"/>
          <w:sz w:val="32"/>
          <w:szCs w:val="32"/>
          <w:lang w:eastAsia="zh-CN"/>
        </w:rPr>
        <w:t>残特奥会省执委会</w:t>
      </w:r>
      <w:r>
        <w:rPr>
          <w:rFonts w:hint="eastAsia" w:ascii="仿宋_GB2312" w:hAnsi="仿宋_GB2312" w:eastAsia="仿宋_GB2312" w:cs="仿宋_GB2312"/>
          <w:color w:val="auto"/>
          <w:spacing w:val="0"/>
          <w:kern w:val="0"/>
          <w:sz w:val="32"/>
          <w:szCs w:val="32"/>
          <w:lang w:val="zh-CN"/>
        </w:rPr>
        <w:t>作出以下保证与承诺：</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2"/>
          <w:sz w:val="32"/>
          <w:szCs w:val="32"/>
          <w:lang w:val="zh-CN" w:eastAsia="zh-CN"/>
        </w:rPr>
        <w:t>承诺人（包括但不限于承诺人人员、雇员、顾问、代理机构和/或任何为之工作的第三方，以下简称承诺人人员）已详细阅读并理解《</w:t>
      </w:r>
      <w:r>
        <w:rPr>
          <w:rFonts w:hint="eastAsia" w:ascii="仿宋_GB2312" w:hAnsi="仿宋_GB2312" w:eastAsia="仿宋_GB2312" w:cs="仿宋_GB2312"/>
          <w:color w:val="auto"/>
          <w:sz w:val="32"/>
          <w:szCs w:val="32"/>
          <w:lang w:eastAsia="zh-CN"/>
        </w:rPr>
        <w:t>全国第十二届残疾人运动会暨第九届特殊奥林匹克运动会</w:t>
      </w:r>
      <w:r>
        <w:rPr>
          <w:rFonts w:hint="eastAsia" w:ascii="仿宋_GB2312" w:hAnsi="仿宋_GB2312" w:eastAsia="仿宋_GB2312" w:cs="仿宋_GB2312"/>
          <w:color w:val="auto"/>
          <w:spacing w:val="2"/>
          <w:sz w:val="32"/>
          <w:szCs w:val="32"/>
          <w:lang w:val="zh-CN" w:eastAsia="zh-CN"/>
        </w:rPr>
        <w:t>会徽、吉祥物、主题口号、音乐作品征集公告》及其所有附件（以下简称征集文件），承诺人承诺遵循</w:t>
      </w:r>
      <w:r>
        <w:rPr>
          <w:rFonts w:hint="eastAsia" w:ascii="仿宋_GB2312" w:hAnsi="仿宋_GB2312" w:eastAsia="仿宋_GB2312" w:cs="仿宋_GB2312"/>
          <w:color w:val="auto"/>
          <w:spacing w:val="2"/>
          <w:sz w:val="32"/>
          <w:szCs w:val="32"/>
          <w:lang w:eastAsia="zh-CN"/>
        </w:rPr>
        <w:t>残特奥会省执委会</w:t>
      </w:r>
      <w:r>
        <w:rPr>
          <w:rFonts w:hint="eastAsia" w:ascii="仿宋_GB2312" w:hAnsi="仿宋_GB2312" w:eastAsia="仿宋_GB2312" w:cs="仿宋_GB2312"/>
          <w:color w:val="auto"/>
          <w:spacing w:val="2"/>
          <w:sz w:val="32"/>
          <w:szCs w:val="32"/>
          <w:lang w:val="zh-CN" w:eastAsia="zh-CN"/>
        </w:rPr>
        <w:t>针对本次征集活动所做的和以后将做出的相关安排和要求（包括但不限于征集文件中所列）且不持任何异议。</w:t>
      </w:r>
    </w:p>
    <w:p>
      <w:pPr>
        <w:pStyle w:val="14"/>
        <w:keepNext w:val="0"/>
        <w:keepLines w:val="0"/>
        <w:pageBreakBefore w:val="0"/>
        <w:widowControl w:val="0"/>
        <w:kinsoku/>
        <w:wordWrap/>
        <w:overflowPunct/>
        <w:topLinePunct w:val="0"/>
        <w:autoSpaceDE w:val="0"/>
        <w:autoSpaceDN w:val="0"/>
        <w:bidi w:val="0"/>
        <w:adjustRightInd/>
        <w:snapToGrid w:val="0"/>
        <w:spacing w:after="0" w:line="560" w:lineRule="exact"/>
        <w:ind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2.承诺人及全部承诺人</w:t>
      </w:r>
      <w:r>
        <w:rPr>
          <w:rFonts w:hint="eastAsia" w:ascii="仿宋_GB2312" w:hAnsi="仿宋_GB2312" w:eastAsia="仿宋_GB2312" w:cs="仿宋_GB2312"/>
          <w:color w:val="auto"/>
          <w:spacing w:val="0"/>
          <w:sz w:val="32"/>
          <w:szCs w:val="32"/>
          <w:lang w:val="en-US" w:eastAsia="zh-CN"/>
        </w:rPr>
        <w:t>人员</w:t>
      </w:r>
      <w:r>
        <w:rPr>
          <w:rFonts w:hint="eastAsia" w:ascii="仿宋_GB2312" w:hAnsi="仿宋_GB2312" w:eastAsia="仿宋_GB2312" w:cs="仿宋_GB2312"/>
          <w:color w:val="auto"/>
          <w:spacing w:val="0"/>
          <w:sz w:val="32"/>
          <w:szCs w:val="32"/>
        </w:rPr>
        <w:t>、亲属均不会将在</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征集活动中获悉的</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2"/>
          <w:sz w:val="32"/>
          <w:szCs w:val="32"/>
          <w:lang w:val="zh-CN" w:eastAsia="zh-CN"/>
        </w:rPr>
        <w:t>、</w:t>
      </w:r>
      <w:r>
        <w:rPr>
          <w:rFonts w:hint="eastAsia" w:ascii="仿宋_GB2312" w:hAnsi="仿宋_GB2312" w:eastAsia="仿宋_GB2312" w:cs="仿宋_GB2312"/>
          <w:color w:val="auto"/>
          <w:spacing w:val="2"/>
          <w:sz w:val="32"/>
          <w:szCs w:val="32"/>
          <w:lang w:eastAsia="zh-CN"/>
        </w:rPr>
        <w:t>残特奥会</w:t>
      </w:r>
      <w:r>
        <w:rPr>
          <w:rFonts w:hint="eastAsia" w:ascii="仿宋_GB2312" w:hAnsi="仿宋_GB2312" w:eastAsia="仿宋_GB2312" w:cs="仿宋_GB2312"/>
          <w:color w:val="auto"/>
          <w:spacing w:val="0"/>
          <w:kern w:val="0"/>
          <w:sz w:val="32"/>
          <w:szCs w:val="32"/>
          <w:lang w:val="zh-CN"/>
        </w:rPr>
        <w:t>的任何未公开的信息披露给任何第三方。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snapToGrid w:val="0"/>
          <w:color w:val="auto"/>
          <w:spacing w:val="0"/>
          <w:kern w:val="0"/>
          <w:sz w:val="32"/>
          <w:szCs w:val="32"/>
          <w:lang w:val="en-US" w:eastAsia="zh-CN" w:bidi="ar-SA"/>
        </w:rPr>
        <w:t>3</w:t>
      </w:r>
      <w:r>
        <w:rPr>
          <w:rFonts w:hint="eastAsia" w:ascii="仿宋_GB2312" w:hAnsi="仿宋_GB2312" w:eastAsia="仿宋_GB2312" w:cs="仿宋_GB2312"/>
          <w:snapToGrid w:val="0"/>
          <w:color w:val="auto"/>
          <w:spacing w:val="0"/>
          <w:kern w:val="0"/>
          <w:sz w:val="32"/>
          <w:szCs w:val="32"/>
          <w:lang w:val="zh-CN" w:eastAsia="en-US" w:bidi="ar-SA"/>
        </w:rPr>
        <w:t>．承诺人及</w:t>
      </w:r>
      <w:r>
        <w:rPr>
          <w:rFonts w:hint="eastAsia" w:ascii="仿宋_GB2312" w:hAnsi="仿宋_GB2312" w:eastAsia="仿宋_GB2312" w:cs="仿宋_GB2312"/>
          <w:snapToGrid w:val="0"/>
          <w:color w:val="auto"/>
          <w:spacing w:val="0"/>
          <w:kern w:val="0"/>
          <w:sz w:val="32"/>
          <w:szCs w:val="32"/>
          <w:lang w:val="en-US" w:eastAsia="zh-CN" w:bidi="ar-SA"/>
        </w:rPr>
        <w:t>全部</w:t>
      </w:r>
      <w:r>
        <w:rPr>
          <w:rFonts w:hint="eastAsia" w:ascii="仿宋_GB2312" w:hAnsi="仿宋_GB2312" w:eastAsia="仿宋_GB2312" w:cs="仿宋_GB2312"/>
          <w:snapToGrid w:val="0"/>
          <w:color w:val="auto"/>
          <w:spacing w:val="0"/>
          <w:kern w:val="0"/>
          <w:sz w:val="32"/>
          <w:szCs w:val="32"/>
          <w:lang w:val="zh-CN" w:eastAsia="en-US" w:bidi="ar-SA"/>
        </w:rPr>
        <w:t>承诺人人员、亲属不会在任何时间、</w:t>
      </w:r>
      <w:r>
        <w:rPr>
          <w:rFonts w:hint="eastAsia" w:ascii="仿宋_GB2312" w:hAnsi="仿宋_GB2312" w:eastAsia="仿宋_GB2312" w:cs="仿宋_GB2312"/>
          <w:color w:val="auto"/>
          <w:spacing w:val="0"/>
          <w:sz w:val="32"/>
          <w:szCs w:val="32"/>
        </w:rPr>
        <w:t>任何地点以任何形式对承诺人参与</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征集活动进行商业性宣传，不</w:t>
      </w:r>
      <w:r>
        <w:rPr>
          <w:rFonts w:hint="eastAsia" w:ascii="仿宋_GB2312" w:hAnsi="仿宋_GB2312" w:eastAsia="仿宋_GB2312" w:cs="仿宋_GB2312"/>
          <w:color w:val="auto"/>
          <w:spacing w:val="0"/>
          <w:sz w:val="32"/>
          <w:szCs w:val="32"/>
          <w:lang w:val="en-US" w:eastAsia="zh-CN"/>
        </w:rPr>
        <w:t>得</w:t>
      </w:r>
      <w:r>
        <w:rPr>
          <w:rFonts w:hint="eastAsia" w:ascii="仿宋_GB2312" w:hAnsi="仿宋_GB2312" w:eastAsia="仿宋_GB2312" w:cs="仿宋_GB2312"/>
          <w:color w:val="auto"/>
          <w:spacing w:val="0"/>
          <w:sz w:val="32"/>
          <w:szCs w:val="32"/>
        </w:rPr>
        <w:t>明示或暗示承诺人与</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2"/>
          <w:sz w:val="32"/>
          <w:szCs w:val="32"/>
          <w:lang w:val="zh-CN" w:eastAsia="zh-CN"/>
        </w:rPr>
        <w:t>、</w:t>
      </w:r>
      <w:r>
        <w:rPr>
          <w:rFonts w:hint="eastAsia" w:ascii="仿宋_GB2312" w:hAnsi="仿宋_GB2312" w:eastAsia="仿宋_GB2312" w:cs="仿宋_GB2312"/>
          <w:color w:val="auto"/>
          <w:sz w:val="32"/>
          <w:szCs w:val="32"/>
          <w:lang w:eastAsia="zh-CN"/>
        </w:rPr>
        <w:t>残特奥会</w:t>
      </w:r>
      <w:r>
        <w:rPr>
          <w:rFonts w:hint="eastAsia" w:ascii="仿宋_GB2312" w:hAnsi="仿宋_GB2312" w:eastAsia="仿宋_GB2312" w:cs="仿宋_GB2312"/>
          <w:color w:val="auto"/>
          <w:spacing w:val="0"/>
          <w:sz w:val="32"/>
          <w:szCs w:val="32"/>
        </w:rPr>
        <w:t>之间存在任何关联。未经</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书面同意，承诺人不</w:t>
      </w:r>
      <w:r>
        <w:rPr>
          <w:rFonts w:hint="eastAsia" w:ascii="仿宋_GB2312" w:hAnsi="仿宋_GB2312" w:eastAsia="仿宋_GB2312" w:cs="仿宋_GB2312"/>
          <w:color w:val="auto"/>
          <w:spacing w:val="0"/>
          <w:sz w:val="32"/>
          <w:szCs w:val="32"/>
          <w:lang w:val="en-US" w:eastAsia="zh-CN"/>
        </w:rPr>
        <w:t>应使用</w:t>
      </w:r>
      <w:r>
        <w:rPr>
          <w:rFonts w:hint="eastAsia" w:ascii="仿宋_GB2312" w:hAnsi="仿宋_GB2312" w:eastAsia="仿宋_GB2312" w:cs="仿宋_GB2312"/>
          <w:color w:val="auto"/>
          <w:spacing w:val="0"/>
          <w:sz w:val="32"/>
          <w:szCs w:val="32"/>
        </w:rPr>
        <w:t>任何</w:t>
      </w:r>
      <w:r>
        <w:rPr>
          <w:rFonts w:hint="eastAsia" w:ascii="仿宋_GB2312" w:hAnsi="仿宋_GB2312" w:eastAsia="仿宋_GB2312" w:cs="仿宋_GB2312"/>
          <w:color w:val="auto"/>
          <w:spacing w:val="2"/>
          <w:sz w:val="32"/>
          <w:szCs w:val="32"/>
          <w:lang w:val="zh-CN" w:eastAsia="zh-CN"/>
        </w:rPr>
        <w:t>与</w:t>
      </w:r>
      <w:r>
        <w:rPr>
          <w:rFonts w:hint="eastAsia" w:ascii="仿宋_GB2312" w:hAnsi="仿宋_GB2312" w:eastAsia="仿宋_GB2312" w:cs="仿宋_GB2312"/>
          <w:color w:val="auto"/>
          <w:spacing w:val="2"/>
          <w:sz w:val="32"/>
          <w:szCs w:val="32"/>
          <w:lang w:val="en-US" w:eastAsia="zh-CN"/>
        </w:rPr>
        <w:t>全国运动会</w:t>
      </w:r>
      <w:r>
        <w:rPr>
          <w:rFonts w:hint="eastAsia" w:ascii="仿宋_GB2312" w:hAnsi="仿宋_GB2312" w:eastAsia="仿宋_GB2312" w:cs="仿宋_GB2312"/>
          <w:color w:val="auto"/>
          <w:spacing w:val="2"/>
          <w:sz w:val="32"/>
          <w:szCs w:val="32"/>
          <w:lang w:val="zh-CN" w:eastAsia="zh-CN"/>
        </w:rPr>
        <w:t>有关的财产，包括但不限于</w:t>
      </w:r>
      <w:r>
        <w:rPr>
          <w:rFonts w:hint="eastAsia" w:ascii="仿宋_GB2312" w:hAnsi="仿宋_GB2312" w:eastAsia="仿宋_GB2312" w:cs="仿宋_GB2312"/>
          <w:color w:val="auto"/>
          <w:spacing w:val="2"/>
          <w:sz w:val="32"/>
          <w:szCs w:val="32"/>
          <w:lang w:val="en-US" w:eastAsia="zh-CN"/>
        </w:rPr>
        <w:t>吉祥物</w:t>
      </w:r>
      <w:r>
        <w:rPr>
          <w:rFonts w:hint="eastAsia" w:ascii="仿宋_GB2312" w:hAnsi="仿宋_GB2312" w:eastAsia="仿宋_GB2312" w:cs="仿宋_GB2312"/>
          <w:color w:val="auto"/>
          <w:spacing w:val="2"/>
          <w:sz w:val="32"/>
          <w:szCs w:val="32"/>
          <w:lang w:val="zh-CN" w:eastAsia="zh-CN"/>
        </w:rPr>
        <w:t>（历届</w:t>
      </w:r>
      <w:r>
        <w:rPr>
          <w:rFonts w:hint="eastAsia" w:ascii="仿宋_GB2312" w:hAnsi="仿宋_GB2312" w:eastAsia="仿宋_GB2312" w:cs="仿宋_GB2312"/>
          <w:color w:val="auto"/>
          <w:spacing w:val="2"/>
          <w:sz w:val="32"/>
          <w:szCs w:val="32"/>
          <w:lang w:eastAsia="zh-CN"/>
        </w:rPr>
        <w:t>残特奥会</w:t>
      </w:r>
      <w:r>
        <w:rPr>
          <w:rFonts w:hint="eastAsia" w:ascii="仿宋_GB2312" w:hAnsi="仿宋_GB2312" w:eastAsia="仿宋_GB2312" w:cs="仿宋_GB2312"/>
          <w:color w:val="auto"/>
          <w:spacing w:val="2"/>
          <w:sz w:val="32"/>
          <w:szCs w:val="32"/>
          <w:lang w:val="en-US" w:eastAsia="zh-CN"/>
        </w:rPr>
        <w:t>吉祥物</w:t>
      </w:r>
      <w:r>
        <w:rPr>
          <w:rFonts w:hint="eastAsia" w:ascii="仿宋_GB2312" w:hAnsi="仿宋_GB2312" w:eastAsia="仿宋_GB2312" w:cs="仿宋_GB2312"/>
          <w:color w:val="auto"/>
          <w:spacing w:val="2"/>
          <w:sz w:val="32"/>
          <w:szCs w:val="32"/>
          <w:lang w:val="zh-CN" w:eastAsia="zh-CN"/>
        </w:rPr>
        <w:t>）、商标、主题、标识或其他称谓。</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．承诺人参与</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征集活动所发生的一切费用和支出，除与</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有另行约定外，均由承诺人自行承担。</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rPr>
        <w:t>.承诺人有民事权利能力和行为能力参与</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征集活动（如承诺人为无民事行为能力或限制民事行为能力人，需要征得法定代理人的同意，并由承诺人与法定代理人同时签署任何提交给</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的文件），承诺人在</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征集活动中的任何及全部盖章、签字、签名以及提交的任何及全部文件，均为真实、合法、有效，并对承诺人具有约束力。</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t>.承诺人尊重本次征集过程中，</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对</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的任何及全部评选意见和决定。</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rPr>
        <w:t>.承诺人承诺不会以任何形式贬损</w:t>
      </w:r>
      <w:r>
        <w:rPr>
          <w:rFonts w:hint="eastAsia" w:ascii="仿宋_GB2312" w:hAnsi="仿宋_GB2312" w:eastAsia="仿宋_GB2312" w:cs="仿宋_GB2312"/>
          <w:color w:val="auto"/>
          <w:sz w:val="32"/>
          <w:szCs w:val="32"/>
          <w:lang w:val="en-US" w:eastAsia="zh-CN"/>
        </w:rPr>
        <w:t>残特奥会和</w:t>
      </w:r>
      <w:r>
        <w:rPr>
          <w:rFonts w:hint="eastAsia" w:ascii="仿宋_GB2312" w:hAnsi="仿宋_GB2312" w:eastAsia="仿宋_GB2312" w:cs="仿宋_GB2312"/>
          <w:color w:val="auto"/>
          <w:sz w:val="32"/>
          <w:szCs w:val="32"/>
          <w:lang w:eastAsia="zh-CN"/>
        </w:rPr>
        <w:t>残特奥会</w:t>
      </w:r>
      <w:r>
        <w:rPr>
          <w:rFonts w:hint="eastAsia" w:ascii="仿宋_GB2312" w:hAnsi="仿宋_GB2312" w:eastAsia="仿宋_GB2312" w:cs="仿宋_GB2312"/>
          <w:color w:val="auto"/>
          <w:sz w:val="32"/>
          <w:szCs w:val="32"/>
          <w:lang w:val="en-US" w:eastAsia="zh-CN"/>
        </w:rPr>
        <w:t>省执委会</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z w:val="32"/>
          <w:szCs w:val="32"/>
          <w:lang w:eastAsia="zh-CN"/>
        </w:rPr>
        <w:t>不会采取可能有损</w:t>
      </w:r>
      <w:r>
        <w:rPr>
          <w:rFonts w:hint="eastAsia" w:ascii="仿宋_GB2312" w:hAnsi="仿宋_GB2312" w:eastAsia="仿宋_GB2312" w:cs="仿宋_GB2312"/>
          <w:color w:val="auto"/>
          <w:sz w:val="32"/>
          <w:szCs w:val="32"/>
          <w:lang w:val="en-US" w:eastAsia="zh-CN"/>
        </w:rPr>
        <w:t>残特奥会和</w:t>
      </w:r>
      <w:r>
        <w:rPr>
          <w:rFonts w:hint="eastAsia" w:ascii="仿宋_GB2312" w:hAnsi="仿宋_GB2312" w:eastAsia="仿宋_GB2312" w:cs="仿宋_GB2312"/>
          <w:color w:val="auto"/>
          <w:sz w:val="32"/>
          <w:szCs w:val="32"/>
          <w:lang w:eastAsia="zh-CN"/>
        </w:rPr>
        <w:t>残特奥会</w:t>
      </w:r>
      <w:r>
        <w:rPr>
          <w:rFonts w:hint="eastAsia" w:ascii="仿宋_GB2312" w:hAnsi="仿宋_GB2312" w:eastAsia="仿宋_GB2312" w:cs="仿宋_GB2312"/>
          <w:color w:val="auto"/>
          <w:sz w:val="32"/>
          <w:szCs w:val="32"/>
          <w:lang w:val="en-US" w:eastAsia="zh-CN"/>
        </w:rPr>
        <w:t>省执委会</w:t>
      </w:r>
      <w:r>
        <w:rPr>
          <w:rFonts w:hint="eastAsia" w:ascii="仿宋_GB2312" w:hAnsi="仿宋_GB2312" w:eastAsia="仿宋_GB2312" w:cs="仿宋_GB2312"/>
          <w:color w:val="auto"/>
          <w:sz w:val="32"/>
          <w:szCs w:val="32"/>
          <w:lang w:eastAsia="zh-CN"/>
        </w:rPr>
        <w:t>尊严、荣誉、权利、形象、声誉或者名誉的任何行动。</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第三条</w:t>
      </w:r>
      <w:r>
        <w:rPr>
          <w:rFonts w:hint="eastAsia" w:ascii="仿宋_GB2312" w:hAnsi="仿宋_GB2312" w:eastAsia="仿宋_GB2312" w:cs="仿宋_GB2312"/>
          <w:color w:val="auto"/>
          <w:spacing w:val="0"/>
          <w:sz w:val="32"/>
          <w:szCs w:val="32"/>
        </w:rPr>
        <w:t xml:space="preserve"> 承诺人特就</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的知识产权及其他权利、权益的使用、转让、归属等相关事项，自愿向</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承诺并保证如下：</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承诺人保证提交的应征作品（包括承诺人任何时段提交的任何应征作品，包括但不限于完整应征作品、应征作品的组成部分）的原创性，保证应征作品系在没有其他人协助的情况下由承诺人自行独立完成，保证应征作品的创作、表演、制作不违反任何约定、不侵犯任何权利（包括但不限于不侵犯任何第三方合法权益），保证应征作品及</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（包括</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认可的第三方）使用应征作品均不存在任何侵权、违约以及其他任何违法或不当情形，保证应征作品全部权利人均作为应征人参加</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lang w:val="en-US"/>
        </w:rPr>
      </w:pPr>
      <w:r>
        <w:rPr>
          <w:rFonts w:hint="eastAsia" w:ascii="仿宋_GB2312" w:hAnsi="仿宋_GB2312" w:eastAsia="仿宋_GB2312" w:cs="仿宋_GB2312"/>
          <w:color w:val="auto"/>
          <w:spacing w:val="0"/>
          <w:sz w:val="32"/>
          <w:szCs w:val="32"/>
        </w:rPr>
        <w:t>2.承诺人理解并同意若其提交的应征作品入选，承诺人将在</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通知承诺人10日内，按照通知的时间和地点与</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签署相关法律文件，同意自行或授权</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在必要情形下对其应征作品进行适当修改完善，并将其应征作品涉及的著作权（包括但不限于著作财产权、邻接权、衍生产品开发权）、商标权（包括但不限于注册商标申请权）及其他一切在全球范围内可获得、享有且所适用法律不禁止转让的知识产权、与知识产权有关的权利、所有权及一切相关衍生权利全部自动无偿永久转让给</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（包括</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认可的其他第三方）；承诺人承诺在法律允许的范围内不自行行使并授权</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（包括</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认可的第三方）在全世界范围内永久独占地行使与该获奖应征作品相关的著作人身权。承诺人并确认：如承诺人未能按时签署上述文件，则视为承诺人自动放弃获奖资格</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但残特奥会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lang w:val="en-US" w:eastAsia="zh-CN"/>
        </w:rPr>
        <w:t>有权在该应征人已经提交的应征作品的基础上，无偿继续使用、传播、改编、汇编或演绎该应征作品进行下一步工作</w:t>
      </w:r>
      <w:r>
        <w:rPr>
          <w:rFonts w:hint="eastAsia" w:ascii="仿宋_GB2312" w:hAnsi="仿宋_GB2312" w:eastAsia="仿宋_GB2312" w:cs="仿宋_GB2312"/>
          <w:color w:val="auto"/>
          <w:spacing w:val="0"/>
          <w:sz w:val="32"/>
          <w:szCs w:val="32"/>
          <w:lang w:eastAsia="zh-CN"/>
        </w:rPr>
        <w:t>。</w:t>
      </w:r>
    </w:p>
    <w:p>
      <w:pPr>
        <w:pStyle w:val="17"/>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3.承诺人保证承诺人、承诺人认可的被授权方/受让方在使用未获奖应征作品时，不将含有</w:t>
      </w:r>
      <w:r>
        <w:rPr>
          <w:rFonts w:hint="eastAsia" w:ascii="仿宋_GB2312" w:hAnsi="仿宋_GB2312" w:eastAsia="仿宋_GB2312" w:cs="仿宋_GB2312"/>
          <w:color w:val="auto"/>
          <w:spacing w:val="0"/>
          <w:sz w:val="32"/>
          <w:szCs w:val="32"/>
          <w:lang w:eastAsia="zh-CN"/>
        </w:rPr>
        <w:t>残特奥会</w:t>
      </w:r>
      <w:r>
        <w:rPr>
          <w:rFonts w:hint="eastAsia" w:ascii="仿宋_GB2312" w:hAnsi="仿宋_GB2312" w:eastAsia="仿宋_GB2312" w:cs="仿宋_GB2312"/>
          <w:color w:val="auto"/>
          <w:spacing w:val="0"/>
          <w:sz w:val="32"/>
          <w:szCs w:val="32"/>
        </w:rPr>
        <w:t>标志的歌词</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音乐</w:t>
      </w:r>
      <w:r>
        <w:rPr>
          <w:rFonts w:hint="eastAsia" w:ascii="仿宋_GB2312" w:hAnsi="仿宋_GB2312" w:eastAsia="仿宋_GB2312" w:cs="仿宋_GB2312"/>
          <w:color w:val="auto"/>
          <w:spacing w:val="0"/>
          <w:sz w:val="32"/>
          <w:szCs w:val="32"/>
        </w:rPr>
        <w:t>用于宣传、营业性演出及其他任何商业活动，且在任何使用中均不会与</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0"/>
          <w:sz w:val="32"/>
          <w:szCs w:val="32"/>
        </w:rPr>
        <w:t>产生任何关联，不会与</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0"/>
          <w:sz w:val="32"/>
          <w:szCs w:val="32"/>
        </w:rPr>
        <w:t>存在其他关系的混淆或误认，亦不会违反中华人民共和国法律法规。</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4.承诺人保证在全球范围内未曾自行或授权</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0"/>
          <w:sz w:val="32"/>
          <w:szCs w:val="32"/>
        </w:rPr>
        <w:t>以外的任何第三方对应征作品进行任何形式的发表、使用或开发。</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5.承诺人理解并同意</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有权为组织</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征集活动以及</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评选而无偿使用应征人提交的任何及全部</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，包括但不限于为记录工作过程和歌曲征集活动宣传进行的相关拍摄、录制、刊发、播放等活动。</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承诺人确认并自愿同意无偿独家授权</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自应征人提交</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之时起至</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w:t>
      </w:r>
      <w:r>
        <w:rPr>
          <w:rFonts w:hint="eastAsia" w:ascii="仿宋_GB2312" w:hAnsi="仿宋_GB2312" w:eastAsia="仿宋_GB2312" w:cs="仿宋_GB2312"/>
          <w:color w:val="auto"/>
          <w:spacing w:val="0"/>
          <w:sz w:val="32"/>
          <w:szCs w:val="32"/>
          <w:lang w:val="en-US" w:eastAsia="zh-CN"/>
        </w:rPr>
        <w:t>入围歌曲</w:t>
      </w:r>
      <w:r>
        <w:rPr>
          <w:rFonts w:hint="eastAsia" w:ascii="仿宋_GB2312" w:hAnsi="仿宋_GB2312" w:eastAsia="仿宋_GB2312" w:cs="仿宋_GB2312"/>
          <w:color w:val="auto"/>
          <w:spacing w:val="0"/>
          <w:sz w:val="32"/>
          <w:szCs w:val="32"/>
        </w:rPr>
        <w:t>公布之日自行和/或授权相关平台、媒介等在全球范围内公开发布、使用其应征作品（但是否公开发布由</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自行决定</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承诺人不自行公开发布、使用</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且残特奥会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有权对</w:t>
      </w:r>
      <w:r>
        <w:rPr>
          <w:rFonts w:hint="eastAsia" w:ascii="仿宋_GB2312" w:hAnsi="仿宋_GB2312" w:eastAsia="仿宋_GB2312" w:cs="仿宋_GB2312"/>
          <w:color w:val="auto"/>
          <w:spacing w:val="0"/>
          <w:sz w:val="32"/>
          <w:szCs w:val="32"/>
          <w:lang w:val="en-US" w:eastAsia="zh-CN"/>
        </w:rPr>
        <w:t>应征作品</w:t>
      </w:r>
      <w:r>
        <w:rPr>
          <w:rFonts w:hint="eastAsia" w:ascii="仿宋_GB2312" w:hAnsi="仿宋_GB2312" w:eastAsia="仿宋_GB2312" w:cs="仿宋_GB2312"/>
          <w:color w:val="auto"/>
          <w:spacing w:val="0"/>
          <w:sz w:val="32"/>
          <w:szCs w:val="32"/>
        </w:rPr>
        <w:t>进行改编、汇编、改进、加工和再创作；承诺人授予</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的前述权利包括但不限于著作权中的发表权、复制权、发行权、表演权、放映权、广播权、信息网络传播权、</w:t>
      </w:r>
      <w:r>
        <w:rPr>
          <w:rFonts w:hint="eastAsia" w:ascii="仿宋_GB2312" w:hAnsi="仿宋_GB2312" w:eastAsia="仿宋_GB2312" w:cs="仿宋_GB2312"/>
          <w:color w:val="auto"/>
          <w:spacing w:val="0"/>
          <w:sz w:val="32"/>
          <w:szCs w:val="32"/>
          <w:lang w:val="en-US" w:eastAsia="zh-CN"/>
        </w:rPr>
        <w:t>摄制权、改编权、翻译权、汇编权、</w:t>
      </w:r>
      <w:r>
        <w:rPr>
          <w:rFonts w:hint="eastAsia" w:ascii="仿宋_GB2312" w:hAnsi="仿宋_GB2312" w:eastAsia="仿宋_GB2312" w:cs="仿宋_GB2312"/>
          <w:color w:val="auto"/>
          <w:spacing w:val="0"/>
          <w:sz w:val="32"/>
          <w:szCs w:val="32"/>
        </w:rPr>
        <w:t>演唱者对其演唱享有的传送/复制/发行/信息网络传播等权利、音像制品制作者享有的复制/发行/出租/通过信息网络传播</w:t>
      </w:r>
      <w:r>
        <w:rPr>
          <w:rFonts w:hint="eastAsia" w:ascii="仿宋_GB2312" w:hAnsi="仿宋_GB2312" w:eastAsia="仿宋_GB2312" w:cs="仿宋_GB2312"/>
          <w:color w:val="auto"/>
          <w:spacing w:val="0"/>
          <w:sz w:val="32"/>
          <w:szCs w:val="32"/>
          <w:lang w:val="en-US" w:eastAsia="zh-CN"/>
        </w:rPr>
        <w:t>等</w:t>
      </w:r>
      <w:r>
        <w:rPr>
          <w:rFonts w:hint="eastAsia" w:ascii="仿宋_GB2312" w:hAnsi="仿宋_GB2312" w:eastAsia="仿宋_GB2312" w:cs="仿宋_GB2312"/>
          <w:color w:val="auto"/>
          <w:spacing w:val="0"/>
          <w:sz w:val="32"/>
          <w:szCs w:val="32"/>
        </w:rPr>
        <w:t>权利，对第三方侵权或违约使用应征作品采取维权措施的权利。承诺人并确认：承诺人理解、尊重并认可</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（包括</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认可的第三方）对应征作品/应征作品权利人的署名安排和决定；</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（包括</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认可的第三方）根据上述授权使用应征作品的，不侵犯应征作品任何及全部权利人的任何著作人身权（包括但不限于不侵犯发表权）和其他权利。</w:t>
      </w:r>
      <w:r>
        <w:rPr>
          <w:rFonts w:hint="eastAsia" w:ascii="仿宋_GB2312" w:hAnsi="仿宋_GB2312" w:eastAsia="仿宋_GB2312" w:cs="仿宋_GB2312"/>
          <w:color w:val="auto"/>
          <w:spacing w:val="0"/>
          <w:sz w:val="32"/>
          <w:szCs w:val="32"/>
          <w:lang w:val="en-US" w:eastAsia="zh-CN"/>
        </w:rPr>
        <w:t>承诺</w:t>
      </w:r>
      <w:r>
        <w:rPr>
          <w:rFonts w:hint="eastAsia" w:ascii="仿宋_GB2312" w:hAnsi="仿宋_GB2312" w:eastAsia="仿宋_GB2312" w:cs="仿宋_GB2312"/>
          <w:color w:val="auto"/>
          <w:spacing w:val="0"/>
          <w:sz w:val="32"/>
          <w:szCs w:val="32"/>
        </w:rPr>
        <w:t>人将其作品提交</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时，即视为</w:t>
      </w:r>
      <w:r>
        <w:rPr>
          <w:rFonts w:hint="eastAsia" w:ascii="仿宋_GB2312" w:hAnsi="仿宋_GB2312" w:eastAsia="仿宋_GB2312" w:cs="仿宋_GB2312"/>
          <w:color w:val="auto"/>
          <w:spacing w:val="0"/>
          <w:sz w:val="32"/>
          <w:szCs w:val="32"/>
          <w:lang w:val="en-US" w:eastAsia="zh-CN"/>
        </w:rPr>
        <w:t>承诺</w:t>
      </w:r>
      <w:r>
        <w:rPr>
          <w:rFonts w:hint="eastAsia" w:ascii="仿宋_GB2312" w:hAnsi="仿宋_GB2312" w:eastAsia="仿宋_GB2312" w:cs="仿宋_GB2312"/>
          <w:color w:val="auto"/>
          <w:spacing w:val="0"/>
          <w:sz w:val="32"/>
          <w:szCs w:val="32"/>
        </w:rPr>
        <w:t>人同意将</w:t>
      </w:r>
      <w:r>
        <w:rPr>
          <w:rFonts w:hint="eastAsia" w:ascii="仿宋_GB2312" w:hAnsi="仿宋_GB2312" w:eastAsia="仿宋_GB2312" w:cs="仿宋_GB2312"/>
          <w:color w:val="auto"/>
          <w:spacing w:val="0"/>
          <w:sz w:val="32"/>
          <w:szCs w:val="32"/>
          <w:lang w:val="en-US" w:eastAsia="zh-CN"/>
        </w:rPr>
        <w:t>上述权利</w:t>
      </w:r>
      <w:r>
        <w:rPr>
          <w:rFonts w:hint="eastAsia" w:ascii="仿宋_GB2312" w:hAnsi="仿宋_GB2312" w:eastAsia="仿宋_GB2312" w:cs="仿宋_GB2312"/>
          <w:color w:val="auto"/>
          <w:spacing w:val="0"/>
          <w:sz w:val="32"/>
          <w:szCs w:val="32"/>
        </w:rPr>
        <w:t>（包括但不限于著作财产权、</w:t>
      </w:r>
      <w:r>
        <w:rPr>
          <w:rFonts w:hint="eastAsia" w:ascii="仿宋_GB2312" w:hAnsi="仿宋_GB2312" w:eastAsia="仿宋_GB2312" w:cs="仿宋_GB2312"/>
          <w:color w:val="auto"/>
          <w:spacing w:val="0"/>
          <w:sz w:val="32"/>
          <w:szCs w:val="32"/>
          <w:lang w:val="en-US" w:eastAsia="zh-CN"/>
        </w:rPr>
        <w:t>邻</w:t>
      </w:r>
      <w:r>
        <w:rPr>
          <w:rFonts w:hint="eastAsia" w:ascii="仿宋_GB2312" w:hAnsi="仿宋_GB2312" w:eastAsia="仿宋_GB2312" w:cs="仿宋_GB2312"/>
          <w:color w:val="auto"/>
          <w:spacing w:val="0"/>
          <w:sz w:val="32"/>
          <w:szCs w:val="32"/>
        </w:rPr>
        <w:t>接权、衍生产品开发权</w:t>
      </w:r>
      <w:r>
        <w:rPr>
          <w:rFonts w:hint="eastAsia" w:ascii="仿宋_GB2312" w:hAnsi="仿宋_GB2312" w:eastAsia="仿宋_GB2312" w:cs="仿宋_GB2312"/>
          <w:color w:val="auto"/>
          <w:spacing w:val="0"/>
          <w:sz w:val="32"/>
          <w:szCs w:val="32"/>
          <w:lang w:val="en-US" w:eastAsia="zh-CN"/>
        </w:rPr>
        <w:t>等</w:t>
      </w:r>
      <w:r>
        <w:rPr>
          <w:rFonts w:hint="eastAsia" w:ascii="仿宋_GB2312" w:hAnsi="仿宋_GB2312" w:eastAsia="仿宋_GB2312" w:cs="仿宋_GB2312"/>
          <w:color w:val="auto"/>
          <w:spacing w:val="0"/>
          <w:sz w:val="32"/>
          <w:szCs w:val="32"/>
        </w:rPr>
        <w:t>）无偿独家授权</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使用。</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6.承诺人同意：考虑到</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征集活动及</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0"/>
          <w:sz w:val="32"/>
          <w:szCs w:val="32"/>
        </w:rPr>
        <w:t>的性质，</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（包括</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认可的第三方）不必就根据</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征集活动和本《承诺函》取得的与</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相关的任何及全部权利而向承诺人、承诺人</w:t>
      </w:r>
      <w:r>
        <w:rPr>
          <w:rFonts w:hint="eastAsia" w:ascii="仿宋_GB2312" w:hAnsi="仿宋_GB2312" w:eastAsia="仿宋_GB2312" w:cs="仿宋_GB2312"/>
          <w:color w:val="auto"/>
          <w:spacing w:val="0"/>
          <w:sz w:val="32"/>
          <w:szCs w:val="32"/>
          <w:lang w:val="en-US" w:eastAsia="zh-CN"/>
        </w:rPr>
        <w:t>人员</w:t>
      </w:r>
      <w:r>
        <w:rPr>
          <w:rFonts w:hint="eastAsia" w:ascii="仿宋_GB2312" w:hAnsi="仿宋_GB2312" w:eastAsia="仿宋_GB2312" w:cs="仿宋_GB2312"/>
          <w:color w:val="auto"/>
          <w:spacing w:val="0"/>
          <w:sz w:val="32"/>
          <w:szCs w:val="32"/>
        </w:rPr>
        <w:t>、代表承诺人的其他第三方、主张承诺人构成侵权或违法的其他任何第三方支付任何权利转让金或者与应征作品的商业等任何形式的利用相关的任何版税或任何其他费用。承诺人保证承诺人及前述任何人员均不会以任何形式、任何身份、任何名义要求分享应征作品的商业等利用所带来的利润、收入或其他任何所得。</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7.承诺人承诺：</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有权自行决定对获奖的应征作品进行任何形式的</w:t>
      </w:r>
      <w:r>
        <w:rPr>
          <w:rFonts w:hint="eastAsia" w:ascii="仿宋_GB2312" w:hAnsi="仿宋_GB2312" w:eastAsia="仿宋_GB2312" w:cs="仿宋_GB2312"/>
          <w:color w:val="auto"/>
          <w:spacing w:val="0"/>
          <w:sz w:val="32"/>
          <w:szCs w:val="32"/>
          <w:lang w:val="en-US" w:eastAsia="zh-CN"/>
        </w:rPr>
        <w:t>对外发表、</w:t>
      </w:r>
      <w:r>
        <w:rPr>
          <w:rFonts w:hint="eastAsia" w:ascii="仿宋_GB2312" w:hAnsi="仿宋_GB2312" w:eastAsia="仿宋_GB2312" w:cs="仿宋_GB2312"/>
          <w:color w:val="auto"/>
          <w:spacing w:val="0"/>
          <w:sz w:val="32"/>
          <w:szCs w:val="32"/>
        </w:rPr>
        <w:t>使用、开发、授权、许可或保护等活动，而不受承诺人或任何第三方的任何干涉或限制。上述活动可针对任何载体（包括在目前认知领域下不可知的载体）进行，也可采用包括但不限于书面或电子形式的任何方式。承诺人无权要求因此享有任何特殊权利或分享</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因进行上述行为所获得的任何权益。</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第四条</w:t>
      </w:r>
      <w:r>
        <w:rPr>
          <w:rFonts w:hint="eastAsia" w:ascii="仿宋_GB2312" w:hAnsi="仿宋_GB2312" w:eastAsia="仿宋_GB2312" w:cs="仿宋_GB2312"/>
          <w:color w:val="auto"/>
          <w:spacing w:val="0"/>
          <w:sz w:val="32"/>
          <w:szCs w:val="32"/>
        </w:rPr>
        <w:t xml:space="preserve"> 承诺人自愿承诺对承诺人、承诺人</w:t>
      </w:r>
      <w:r>
        <w:rPr>
          <w:rFonts w:hint="eastAsia" w:ascii="仿宋_GB2312" w:hAnsi="仿宋_GB2312" w:eastAsia="仿宋_GB2312" w:cs="仿宋_GB2312"/>
          <w:color w:val="auto"/>
          <w:spacing w:val="0"/>
          <w:sz w:val="32"/>
          <w:szCs w:val="32"/>
          <w:lang w:val="en-US" w:eastAsia="zh-CN"/>
        </w:rPr>
        <w:t>人员</w:t>
      </w:r>
      <w:r>
        <w:rPr>
          <w:rFonts w:hint="eastAsia" w:ascii="仿宋_GB2312" w:hAnsi="仿宋_GB2312" w:eastAsia="仿宋_GB2312" w:cs="仿宋_GB2312"/>
          <w:color w:val="auto"/>
          <w:spacing w:val="0"/>
          <w:sz w:val="32"/>
          <w:szCs w:val="32"/>
        </w:rPr>
        <w:t>和/或亲属违反本《承诺函》的任何及全部行为承担以下责任：</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1.如承诺人、承诺人人员和/或亲属在</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征集活动全部结束前未履行本《承诺函》项下的相关承诺或违反本《承诺函》任何承诺，并</w:t>
      </w:r>
      <w:r>
        <w:rPr>
          <w:rFonts w:hint="eastAsia" w:ascii="仿宋_GB2312" w:hAnsi="仿宋_GB2312" w:eastAsia="仿宋_GB2312" w:cs="仿宋_GB2312"/>
          <w:color w:val="auto"/>
          <w:spacing w:val="0"/>
          <w:sz w:val="32"/>
          <w:szCs w:val="32"/>
          <w:lang w:val="en-US" w:eastAsia="zh-CN"/>
        </w:rPr>
        <w:t>在残特奥会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发出要求承诺人限期改正的书面通知之日起10日内仍未采取有效补救措施的，</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有权取消承诺人</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的评选资格，承诺人并承诺全额赔偿因其未履行承诺或违反承诺而给</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造成的全部损失（包括但不限于声誉损失、直接经济损失，</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应当向第三方承担的损失，下同）。</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2.如承诺人提交的</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或</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对</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的任何形式的使用导致</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面临或遭受任何第三方的索赔、投诉/诉讼/仲裁等任何要求，或使</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因此而遭受任何名誉、声誉或经济上的直接或间接的损失，无论承诺人有无过错，承诺人均应当按照</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要求采取足够而适当的措施并自行承担费用，以保证</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对</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的使用且免受上述任何要求的任何影响。承诺人并应当赔偿因此而给</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造成的全部损失。</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第五条</w:t>
      </w:r>
      <w:r>
        <w:rPr>
          <w:rFonts w:hint="eastAsia" w:ascii="仿宋_GB2312" w:hAnsi="仿宋_GB2312" w:eastAsia="仿宋_GB2312" w:cs="仿宋_GB2312"/>
          <w:color w:val="auto"/>
          <w:spacing w:val="0"/>
          <w:sz w:val="32"/>
          <w:szCs w:val="32"/>
          <w:lang w:val="en-US"/>
        </w:rPr>
        <w:t xml:space="preserve"> </w:t>
      </w:r>
      <w:r>
        <w:rPr>
          <w:rFonts w:hint="eastAsia" w:ascii="仿宋_GB2312" w:hAnsi="仿宋_GB2312" w:eastAsia="仿宋_GB2312" w:cs="仿宋_GB2312"/>
          <w:color w:val="auto"/>
          <w:spacing w:val="0"/>
          <w:sz w:val="32"/>
          <w:szCs w:val="32"/>
        </w:rPr>
        <w:t>本《承诺函》根据中华人民共和国法律法规进行解释。</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第六条</w:t>
      </w:r>
      <w:r>
        <w:rPr>
          <w:rFonts w:hint="eastAsia" w:ascii="仿宋_GB2312" w:hAnsi="仿宋_GB2312" w:eastAsia="仿宋_GB2312" w:cs="仿宋_GB2312"/>
          <w:color w:val="auto"/>
          <w:spacing w:val="0"/>
          <w:sz w:val="32"/>
          <w:szCs w:val="32"/>
        </w:rPr>
        <w:t xml:space="preserve"> 本《承诺函》一经签署，立即生效。非经</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书面同意，不得因任何理由被撤回、撤销。</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第七条</w:t>
      </w:r>
      <w:r>
        <w:rPr>
          <w:rFonts w:hint="eastAsia" w:ascii="仿宋_GB2312" w:hAnsi="仿宋_GB2312" w:eastAsia="仿宋_GB2312" w:cs="仿宋_GB2312"/>
          <w:color w:val="auto"/>
          <w:spacing w:val="0"/>
          <w:sz w:val="32"/>
          <w:szCs w:val="32"/>
          <w:lang w:val="en-US"/>
        </w:rPr>
        <w:t xml:space="preserve"> </w:t>
      </w:r>
      <w:r>
        <w:rPr>
          <w:rFonts w:hint="eastAsia" w:ascii="仿宋_GB2312" w:hAnsi="仿宋_GB2312" w:eastAsia="仿宋_GB2312" w:cs="仿宋_GB2312"/>
          <w:color w:val="auto"/>
          <w:spacing w:val="0"/>
          <w:sz w:val="32"/>
          <w:szCs w:val="32"/>
        </w:rPr>
        <w:t>本《承诺函》自承诺人签字（如有法定代理人，须法定代理人同时签字）、盖章（应征人为自然人的，无须盖章）之日起生效。</w:t>
      </w:r>
    </w:p>
    <w:p>
      <w:pPr>
        <w:keepNext w:val="0"/>
        <w:keepLines w:val="0"/>
        <w:pageBreakBefore w:val="0"/>
        <w:widowControl w:val="0"/>
        <w:kinsoku/>
        <w:wordWrap/>
        <w:overflowPunct/>
        <w:topLinePunct w:val="0"/>
        <w:autoSpaceDE w:val="0"/>
        <w:autoSpaceDN w:val="0"/>
        <w:bidi w:val="0"/>
        <w:snapToGrid w:val="0"/>
        <w:spacing w:line="56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承诺人签字（自然人填写）：</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法定代理人（如有）签字：</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承诺人（法人或其他组织填写并盖章）：             </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法定代表人或负责人签字：</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授权代表签字：                                       </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日期：   年     月     日</w:t>
      </w:r>
    </w:p>
    <w:p>
      <w:pPr>
        <w:pStyle w:val="5"/>
        <w:keepNext w:val="0"/>
        <w:keepLines w:val="0"/>
        <w:pageBreakBefore w:val="0"/>
        <w:widowControl/>
        <w:kinsoku w:val="0"/>
        <w:wordWrap/>
        <w:overflowPunct/>
        <w:topLinePunct w:val="0"/>
        <w:autoSpaceDE w:val="0"/>
        <w:autoSpaceDN w:val="0"/>
        <w:bidi w:val="0"/>
        <w:snapToGrid w:val="0"/>
        <w:spacing w:line="560" w:lineRule="exact"/>
        <w:rPr>
          <w:rFonts w:hAnsi="Times New Roman"/>
          <w:color w:val="auto"/>
          <w:kern w:val="0"/>
          <w:lang w:val="zh-CN"/>
        </w:rPr>
      </w:pPr>
      <w:r>
        <w:rPr>
          <w:color w:val="auto"/>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楷体_GB2312" w:hAnsi="楷体_GB2312" w:eastAsia="楷体_GB2312" w:cs="楷体_GB2312"/>
          <w:b/>
          <w:snapToGrid w:val="0"/>
          <w:color w:val="auto"/>
          <w:spacing w:val="0"/>
          <w:kern w:val="0"/>
          <w:sz w:val="36"/>
          <w:szCs w:val="36"/>
          <w:lang w:val="zh-CN" w:eastAsia="en-US" w:bidi="ar-SA"/>
        </w:rPr>
      </w:pPr>
      <w:r>
        <w:rPr>
          <w:rFonts w:hint="eastAsia" w:ascii="楷体_GB2312" w:hAnsi="楷体_GB2312" w:eastAsia="楷体_GB2312" w:cs="楷体_GB2312"/>
          <w:b w:val="0"/>
          <w:bCs/>
          <w:snapToGrid w:val="0"/>
          <w:color w:val="auto"/>
          <w:spacing w:val="0"/>
          <w:kern w:val="0"/>
          <w:sz w:val="44"/>
          <w:szCs w:val="44"/>
          <w:lang w:val="zh-CN" w:eastAsia="en-US" w:bidi="ar-SA"/>
        </w:rPr>
        <w:t>授权书</w:t>
      </w:r>
      <w:r>
        <w:rPr>
          <w:rFonts w:hint="eastAsia" w:ascii="楷体_GB2312" w:hAnsi="楷体_GB2312" w:eastAsia="楷体_GB2312" w:cs="楷体_GB2312"/>
          <w:b/>
          <w:snapToGrid w:val="0"/>
          <w:color w:val="auto"/>
          <w:spacing w:val="0"/>
          <w:kern w:val="0"/>
          <w:sz w:val="36"/>
          <w:szCs w:val="36"/>
          <w:lang w:val="zh-CN"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（注：自然人无须填写）</w:t>
      </w:r>
    </w:p>
    <w:p>
      <w:pPr>
        <w:keepNext w:val="0"/>
        <w:keepLines w:val="0"/>
        <w:pageBreakBefore w:val="0"/>
        <w:widowControl w:val="0"/>
        <w:kinsoku/>
        <w:wordWrap/>
        <w:overflowPunct/>
        <w:topLinePunct w:val="0"/>
        <w:autoSpaceDE w:val="0"/>
        <w:autoSpaceDN w:val="0"/>
        <w:bidi w:val="0"/>
        <w:snapToGrid w:val="0"/>
        <w:spacing w:line="360" w:lineRule="auto"/>
        <w:jc w:val="left"/>
        <w:rPr>
          <w:rFonts w:hint="eastAsia" w:ascii="仿宋_GB2312" w:hAnsi="仿宋_GB2312" w:eastAsia="仿宋_GB2312" w:cs="仿宋_GB2312"/>
          <w:color w:val="auto"/>
          <w:sz w:val="32"/>
          <w:szCs w:val="32"/>
        </w:rPr>
      </w:pP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pacing w:val="0"/>
          <w:sz w:val="32"/>
          <w:szCs w:val="32"/>
          <w:lang w:eastAsia="zh-CN"/>
        </w:rPr>
        <w:t>全国第十二届残疾人运动会暨第九届特殊奥林匹克运动会</w:t>
      </w:r>
      <w:r>
        <w:rPr>
          <w:rFonts w:hint="eastAsia" w:ascii="仿宋_GB2312" w:hAnsi="仿宋_GB2312" w:eastAsia="仿宋_GB2312" w:cs="仿宋_GB2312"/>
          <w:color w:val="auto"/>
          <w:spacing w:val="0"/>
          <w:sz w:val="32"/>
          <w:szCs w:val="32"/>
          <w:lang w:val="en-US" w:eastAsia="zh-CN"/>
        </w:rPr>
        <w:t>广东赛区执行委员会</w:t>
      </w:r>
      <w:r>
        <w:rPr>
          <w:rFonts w:hint="eastAsia" w:ascii="仿宋_GB2312" w:hAnsi="仿宋_GB2312" w:eastAsia="仿宋_GB2312" w:cs="仿宋_GB2312"/>
          <w:color w:val="auto"/>
          <w:spacing w:val="0"/>
          <w:sz w:val="32"/>
          <w:szCs w:val="32"/>
        </w:rPr>
        <w:t>（以下简称</w:t>
      </w:r>
      <w:r>
        <w:rPr>
          <w:rFonts w:hint="eastAsia" w:ascii="仿宋_GB2312" w:hAnsi="仿宋_GB2312" w:eastAsia="仿宋_GB2312" w:cs="仿宋_GB2312"/>
          <w:color w:val="auto"/>
          <w:spacing w:val="0"/>
          <w:sz w:val="32"/>
          <w:szCs w:val="32"/>
          <w:lang w:eastAsia="zh-CN"/>
        </w:rPr>
        <w:t>残特奥会</w:t>
      </w:r>
      <w:r>
        <w:rPr>
          <w:rFonts w:hint="eastAsia" w:ascii="仿宋_GB2312" w:hAnsi="仿宋_GB2312" w:eastAsia="仿宋_GB2312" w:cs="仿宋_GB2312"/>
          <w:color w:val="auto"/>
          <w:spacing w:val="0"/>
          <w:sz w:val="32"/>
          <w:szCs w:val="32"/>
          <w:lang w:val="en-US" w:eastAsia="zh-CN"/>
        </w:rPr>
        <w:t>省执委会</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z w:val="32"/>
          <w:szCs w:val="32"/>
        </w:rPr>
        <w:t xml:space="preserve">       </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textAlignment w:val="center"/>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rPr>
        <w:t>本企业</w:t>
      </w:r>
      <w:r>
        <w:rPr>
          <w:rFonts w:hint="eastAsia" w:ascii="仿宋_GB2312" w:hAnsi="仿宋_GB2312" w:eastAsia="仿宋_GB2312" w:cs="仿宋_GB2312"/>
          <w:color w:val="auto"/>
          <w:spacing w:val="0"/>
          <w:sz w:val="32"/>
          <w:szCs w:val="32"/>
        </w:rPr>
        <w:t>现授权委托[       ]（法人或其他组织内部部门的名称）的[         ]（印刷体姓名）为本应征人的授权代表，以本应征人的名义，代表本应征人参加</w:t>
      </w:r>
      <w:r>
        <w:rPr>
          <w:rFonts w:hint="eastAsia" w:ascii="仿宋_GB2312" w:hAnsi="仿宋_GB2312" w:eastAsia="仿宋_GB2312" w:cs="仿宋_GB2312"/>
          <w:color w:val="auto"/>
          <w:spacing w:val="0"/>
          <w:sz w:val="32"/>
          <w:szCs w:val="32"/>
          <w:lang w:val="en-US" w:eastAsia="zh-CN"/>
        </w:rPr>
        <w:t>残特奥会音乐作品</w:t>
      </w:r>
      <w:r>
        <w:rPr>
          <w:rFonts w:hint="eastAsia" w:ascii="仿宋_GB2312" w:hAnsi="仿宋_GB2312" w:eastAsia="仿宋_GB2312" w:cs="仿宋_GB2312"/>
          <w:color w:val="auto"/>
          <w:spacing w:val="0"/>
          <w:sz w:val="32"/>
          <w:szCs w:val="32"/>
        </w:rPr>
        <w:t>征集活动。授权代表在征集活动过程中所签署的一切相关文件和处理与之有关的一切事务，均为代表本应征人的行为。本应征人将直接承担授权代表任何及全部行为的全部义务、责任和后果。授权代表无转委托权。本应征人撤销、更换授权的，必须</w:t>
      </w:r>
      <w:r>
        <w:rPr>
          <w:rFonts w:hint="eastAsia" w:ascii="仿宋_GB2312" w:hAnsi="仿宋_GB2312" w:eastAsia="仿宋_GB2312" w:cs="仿宋_GB2312"/>
          <w:color w:val="auto"/>
          <w:spacing w:val="0"/>
          <w:sz w:val="32"/>
          <w:szCs w:val="32"/>
          <w:lang w:val="en-US" w:eastAsia="zh-CN"/>
        </w:rPr>
        <w:t>以</w:t>
      </w:r>
      <w:r>
        <w:rPr>
          <w:rFonts w:hint="eastAsia" w:ascii="仿宋_GB2312" w:hAnsi="仿宋_GB2312" w:eastAsia="仿宋_GB2312" w:cs="仿宋_GB2312"/>
          <w:color w:val="auto"/>
          <w:spacing w:val="0"/>
          <w:sz w:val="32"/>
          <w:szCs w:val="32"/>
        </w:rPr>
        <w:t>书面方式送达</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，并经</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签收确认后生效。</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特此授权。</w:t>
      </w:r>
    </w:p>
    <w:p>
      <w:pPr>
        <w:pStyle w:val="16"/>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应征人授权代表姓名：                       </w:t>
      </w:r>
    </w:p>
    <w:p>
      <w:pPr>
        <w:pStyle w:val="16"/>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住址：                                                                                                      </w:t>
      </w:r>
    </w:p>
    <w:p>
      <w:pPr>
        <w:pStyle w:val="16"/>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有效身份证明文件号码：            </w:t>
      </w:r>
    </w:p>
    <w:p>
      <w:pPr>
        <w:pStyle w:val="16"/>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职务：                              </w:t>
      </w:r>
    </w:p>
    <w:p>
      <w:pPr>
        <w:pStyle w:val="16"/>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授权代表签字样本：                </w:t>
      </w:r>
    </w:p>
    <w:p>
      <w:pPr>
        <w:pStyle w:val="16"/>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应征人：                                 </w:t>
      </w:r>
    </w:p>
    <w:p>
      <w:pPr>
        <w:pStyle w:val="16"/>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公章：</w:t>
      </w:r>
    </w:p>
    <w:p>
      <w:pPr>
        <w:pStyle w:val="16"/>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法定代表人/主要负责人签字：                         </w:t>
      </w:r>
    </w:p>
    <w:p>
      <w:pPr>
        <w:keepNext w:val="0"/>
        <w:keepLines w:val="0"/>
        <w:pageBreakBefore w:val="0"/>
        <w:widowControl/>
        <w:kinsoku w:val="0"/>
        <w:wordWrap/>
        <w:overflowPunct/>
        <w:topLinePunct w:val="0"/>
        <w:autoSpaceDE w:val="0"/>
        <w:autoSpaceDN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日期：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年   月   </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 xml:space="preserve">      </w:t>
      </w:r>
    </w:p>
    <w:p>
      <w:pPr>
        <w:pStyle w:val="14"/>
        <w:keepNext w:val="0"/>
        <w:keepLines w:val="0"/>
        <w:pageBreakBefore w:val="0"/>
        <w:widowControl/>
        <w:kinsoku w:val="0"/>
        <w:wordWrap/>
        <w:overflowPunct/>
        <w:topLinePunct w:val="0"/>
        <w:autoSpaceDE w:val="0"/>
        <w:autoSpaceDN w:val="0"/>
        <w:bidi w:val="0"/>
        <w:snapToGrid w:val="0"/>
        <w:spacing w:after="0" w:line="600" w:lineRule="exact"/>
        <w:jc w:val="left"/>
        <w:rPr>
          <w:rFonts w:hint="eastAsia" w:ascii="Arial" w:hAnsi="Arial" w:eastAsia="黑体" w:cs="Arial"/>
          <w:b w:val="0"/>
          <w:bCs/>
          <w:snapToGrid w:val="0"/>
          <w:color w:val="auto"/>
          <w:spacing w:val="0"/>
          <w:kern w:val="0"/>
          <w:sz w:val="32"/>
          <w:szCs w:val="21"/>
          <w:lang w:val="en-US" w:eastAsia="en-US" w:bidi="ar-SA"/>
        </w:rPr>
      </w:pPr>
      <w:r>
        <w:rPr>
          <w:rFonts w:ascii="仿宋_GB2312" w:eastAsia="仿宋_GB2312" w:cs="FZLTCHJW--GB1-0"/>
          <w:color w:val="auto"/>
          <w:sz w:val="30"/>
          <w:szCs w:val="30"/>
        </w:rPr>
        <w:br w:type="page"/>
      </w:r>
    </w:p>
    <w:p>
      <w:pPr>
        <w:pStyle w:val="14"/>
        <w:spacing w:after="0" w:line="560" w:lineRule="exact"/>
        <w:jc w:val="center"/>
        <w:rPr>
          <w:rFonts w:hint="eastAsia" w:ascii="楷体_GB2312" w:hAnsi="楷体_GB2312" w:eastAsia="楷体_GB2312" w:cs="楷体_GB2312"/>
          <w:color w:val="auto"/>
          <w:sz w:val="32"/>
          <w:szCs w:val="32"/>
          <w:lang w:eastAsia="ja-JP"/>
        </w:rPr>
      </w:pPr>
      <w:r>
        <w:rPr>
          <w:rFonts w:hint="eastAsia" w:ascii="楷体_GB2312" w:hAnsi="楷体_GB2312" w:eastAsia="楷体_GB2312" w:cs="楷体_GB2312"/>
          <w:color w:val="auto"/>
          <w:sz w:val="32"/>
          <w:szCs w:val="32"/>
          <w:lang w:val="en-US" w:eastAsia="zh-CN"/>
        </w:rPr>
        <w:t>全国第十二届残疾人运动会暨第九届特殊奥林匹克运动会音乐作品征集报名表</w:t>
      </w:r>
      <w:r>
        <w:rPr>
          <w:rFonts w:hint="eastAsia" w:ascii="楷体_GB2312" w:hAnsi="楷体_GB2312" w:eastAsia="楷体_GB2312" w:cs="楷体_GB2312"/>
          <w:color w:val="auto"/>
          <w:sz w:val="32"/>
          <w:szCs w:val="32"/>
        </w:rPr>
        <w:t>（表一和表二）</w:t>
      </w:r>
    </w:p>
    <w:p>
      <w:pPr>
        <w:pStyle w:val="14"/>
        <w:spacing w:after="0" w:line="560" w:lineRule="exact"/>
        <w:jc w:val="left"/>
        <w:rPr>
          <w:rFonts w:ascii="仿宋_GB2312" w:eastAsia="仿宋_GB2312" w:cs="FZLTHK--GBK1-0"/>
          <w:color w:val="auto"/>
          <w:sz w:val="21"/>
          <w:szCs w:val="21"/>
        </w:rPr>
      </w:pPr>
      <w:r>
        <w:rPr>
          <w:rFonts w:hint="eastAsia" w:ascii="仿宋_GB2312" w:eastAsia="仿宋_GB2312" w:cs="FZLTHK--GBK1-0"/>
          <w:color w:val="auto"/>
          <w:sz w:val="21"/>
          <w:szCs w:val="21"/>
        </w:rPr>
        <w:t>表一：（自然人填写）</w:t>
      </w:r>
    </w:p>
    <w:tbl>
      <w:tblPr>
        <w:tblStyle w:val="10"/>
        <w:tblpPr w:leftFromText="180" w:rightFromText="180" w:vertAnchor="text" w:horzAnchor="page" w:tblpX="1403" w:tblpY="165"/>
        <w:tblW w:w="9752" w:type="dxa"/>
        <w:tblInd w:w="0" w:type="dxa"/>
        <w:tblLayout w:type="fixed"/>
        <w:tblCellMar>
          <w:top w:w="0" w:type="dxa"/>
          <w:left w:w="0" w:type="dxa"/>
          <w:bottom w:w="0" w:type="dxa"/>
          <w:right w:w="0" w:type="dxa"/>
        </w:tblCellMar>
      </w:tblPr>
      <w:tblGrid>
        <w:gridCol w:w="1546"/>
        <w:gridCol w:w="1544"/>
        <w:gridCol w:w="1712"/>
        <w:gridCol w:w="1130"/>
        <w:gridCol w:w="3820"/>
      </w:tblGrid>
      <w:tr>
        <w:tblPrEx>
          <w:tblCellMar>
            <w:top w:w="0" w:type="dxa"/>
            <w:left w:w="0" w:type="dxa"/>
            <w:bottom w:w="0" w:type="dxa"/>
            <w:right w:w="0" w:type="dxa"/>
          </w:tblCellMar>
        </w:tblPrEx>
        <w:trPr>
          <w:trHeight w:val="267" w:hRule="atLeast"/>
        </w:trPr>
        <w:tc>
          <w:tcPr>
            <w:tcW w:w="1546" w:type="dxa"/>
            <w:vMerge w:val="restart"/>
            <w:tcBorders>
              <w:top w:val="single" w:color="000000" w:sz="2" w:space="0"/>
              <w:left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联系人姓名</w:t>
            </w:r>
          </w:p>
        </w:tc>
        <w:tc>
          <w:tcPr>
            <w:tcW w:w="1544" w:type="dxa"/>
            <w:vMerge w:val="restart"/>
            <w:tcBorders>
              <w:top w:val="single" w:color="000000" w:sz="2" w:space="0"/>
              <w:left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ascii="仿宋_GB2312" w:eastAsia="仿宋_GB2312"/>
                <w:color w:val="auto"/>
                <w:kern w:val="0"/>
                <w:szCs w:val="21"/>
              </w:rPr>
            </w:pPr>
          </w:p>
        </w:tc>
        <w:tc>
          <w:tcPr>
            <w:tcW w:w="1712" w:type="dxa"/>
            <w:vMerge w:val="restart"/>
            <w:tcBorders>
              <w:top w:val="single" w:color="000000" w:sz="2" w:space="0"/>
              <w:left w:val="single" w:color="000000" w:sz="2" w:space="0"/>
              <w:right w:val="single" w:color="auto" w:sz="4"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有效身份证件</w:t>
            </w:r>
          </w:p>
        </w:tc>
        <w:tc>
          <w:tcPr>
            <w:tcW w:w="4950" w:type="dxa"/>
            <w:gridSpan w:val="2"/>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名称：</w:t>
            </w:r>
          </w:p>
        </w:tc>
      </w:tr>
      <w:tr>
        <w:tblPrEx>
          <w:tblCellMar>
            <w:top w:w="0" w:type="dxa"/>
            <w:left w:w="0" w:type="dxa"/>
            <w:bottom w:w="0" w:type="dxa"/>
            <w:right w:w="0" w:type="dxa"/>
          </w:tblCellMar>
        </w:tblPrEx>
        <w:trPr>
          <w:trHeight w:val="267" w:hRule="atLeast"/>
        </w:trPr>
        <w:tc>
          <w:tcPr>
            <w:tcW w:w="1546" w:type="dxa"/>
            <w:vMerge w:val="continue"/>
            <w:tcBorders>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color w:val="auto"/>
              </w:rPr>
            </w:pPr>
          </w:p>
        </w:tc>
        <w:tc>
          <w:tcPr>
            <w:tcW w:w="1544" w:type="dxa"/>
            <w:vMerge w:val="continue"/>
            <w:tcBorders>
              <w:left w:val="single" w:color="000000" w:sz="2" w:space="0"/>
              <w:bottom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color w:val="auto"/>
              </w:rPr>
            </w:pPr>
          </w:p>
        </w:tc>
        <w:tc>
          <w:tcPr>
            <w:tcW w:w="1712" w:type="dxa"/>
            <w:vMerge w:val="continue"/>
            <w:tcBorders>
              <w:left w:val="single" w:color="000000" w:sz="2" w:space="0"/>
              <w:bottom w:val="single" w:color="000000" w:sz="2" w:space="0"/>
              <w:right w:val="single" w:color="auto" w:sz="4"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color w:val="auto"/>
              </w:rPr>
            </w:pPr>
          </w:p>
        </w:tc>
        <w:tc>
          <w:tcPr>
            <w:tcW w:w="4950" w:type="dxa"/>
            <w:gridSpan w:val="2"/>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号码：</w:t>
            </w:r>
          </w:p>
        </w:tc>
      </w:tr>
      <w:tr>
        <w:tblPrEx>
          <w:tblCellMar>
            <w:top w:w="0" w:type="dxa"/>
            <w:left w:w="0" w:type="dxa"/>
            <w:bottom w:w="0" w:type="dxa"/>
            <w:right w:w="0" w:type="dxa"/>
          </w:tblCellMar>
        </w:tblPrEx>
        <w:trPr>
          <w:trHeight w:val="317" w:hRule="atLeast"/>
        </w:trPr>
        <w:tc>
          <w:tcPr>
            <w:tcW w:w="1546"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通信地址</w:t>
            </w:r>
          </w:p>
        </w:tc>
        <w:tc>
          <w:tcPr>
            <w:tcW w:w="8206"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jc w:val="left"/>
              <w:rPr>
                <w:rFonts w:ascii="仿宋_GB2312" w:eastAsia="仿宋_GB2312"/>
                <w:color w:val="auto"/>
                <w:kern w:val="0"/>
                <w:szCs w:val="21"/>
              </w:rPr>
            </w:pPr>
          </w:p>
        </w:tc>
      </w:tr>
      <w:tr>
        <w:tblPrEx>
          <w:tblCellMar>
            <w:top w:w="0" w:type="dxa"/>
            <w:left w:w="0" w:type="dxa"/>
            <w:bottom w:w="0" w:type="dxa"/>
            <w:right w:w="0" w:type="dxa"/>
          </w:tblCellMar>
        </w:tblPrEx>
        <w:trPr>
          <w:trHeight w:val="303" w:hRule="atLeast"/>
        </w:trPr>
        <w:tc>
          <w:tcPr>
            <w:tcW w:w="1546"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电话</w:t>
            </w:r>
          </w:p>
        </w:tc>
        <w:tc>
          <w:tcPr>
            <w:tcW w:w="3256"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ascii="仿宋_GB2312" w:eastAsia="仿宋_GB2312"/>
                <w:color w:val="auto"/>
                <w:kern w:val="0"/>
                <w:szCs w:val="21"/>
              </w:rPr>
            </w:pPr>
          </w:p>
        </w:tc>
        <w:tc>
          <w:tcPr>
            <w:tcW w:w="113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hint="eastAsia" w:ascii="仿宋_GB2312" w:eastAsia="仿宋_GB2312" w:cs="FZLTHK--GBK1-0"/>
                <w:color w:val="auto"/>
                <w:kern w:val="0"/>
                <w:szCs w:val="21"/>
                <w:lang w:val="zh-CN"/>
              </w:rPr>
            </w:pPr>
            <w:r>
              <w:rPr>
                <w:rFonts w:hint="eastAsia" w:ascii="仿宋_GB2312" w:eastAsia="仿宋_GB2312" w:cs="FZLTHK--GBK1-0"/>
                <w:color w:val="auto"/>
                <w:kern w:val="0"/>
                <w:szCs w:val="21"/>
                <w:lang w:val="zh-CN"/>
              </w:rPr>
              <w:t>传真</w:t>
            </w:r>
          </w:p>
        </w:tc>
        <w:tc>
          <w:tcPr>
            <w:tcW w:w="382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jc w:val="left"/>
              <w:rPr>
                <w:rFonts w:ascii="仿宋_GB2312" w:eastAsia="仿宋_GB2312"/>
                <w:color w:val="auto"/>
                <w:kern w:val="0"/>
                <w:szCs w:val="21"/>
              </w:rPr>
            </w:pPr>
          </w:p>
        </w:tc>
      </w:tr>
      <w:tr>
        <w:tblPrEx>
          <w:tblCellMar>
            <w:top w:w="0" w:type="dxa"/>
            <w:left w:w="0" w:type="dxa"/>
            <w:bottom w:w="0" w:type="dxa"/>
            <w:right w:w="0" w:type="dxa"/>
          </w:tblCellMar>
        </w:tblPrEx>
        <w:trPr>
          <w:trHeight w:val="268" w:hRule="atLeast"/>
        </w:trPr>
        <w:tc>
          <w:tcPr>
            <w:tcW w:w="1546"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电子邮件</w:t>
            </w:r>
          </w:p>
        </w:tc>
        <w:tc>
          <w:tcPr>
            <w:tcW w:w="8206"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jc w:val="left"/>
              <w:rPr>
                <w:rFonts w:ascii="仿宋_GB2312" w:eastAsia="仿宋_GB2312"/>
                <w:color w:val="auto"/>
                <w:kern w:val="0"/>
                <w:szCs w:val="21"/>
              </w:rPr>
            </w:pPr>
          </w:p>
        </w:tc>
      </w:tr>
      <w:tr>
        <w:tblPrEx>
          <w:tblCellMar>
            <w:top w:w="0" w:type="dxa"/>
            <w:left w:w="0" w:type="dxa"/>
            <w:bottom w:w="0" w:type="dxa"/>
            <w:right w:w="0" w:type="dxa"/>
          </w:tblCellMar>
        </w:tblPrEx>
        <w:trPr>
          <w:trHeight w:val="258" w:hRule="atLeast"/>
        </w:trPr>
        <w:tc>
          <w:tcPr>
            <w:tcW w:w="1546"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vAlign w:val="center"/>
          </w:tcPr>
          <w:p>
            <w:pPr>
              <w:widowControl/>
              <w:autoSpaceDE w:val="0"/>
              <w:autoSpaceDN w:val="0"/>
              <w:adjustRightInd w:val="0"/>
              <w:spacing w:line="276" w:lineRule="auto"/>
              <w:jc w:val="left"/>
              <w:rPr>
                <w:rFonts w:ascii="仿宋_GB2312" w:eastAsia="仿宋_GB2312"/>
                <w:color w:val="auto"/>
                <w:kern w:val="0"/>
                <w:szCs w:val="21"/>
              </w:rPr>
            </w:pPr>
            <w:r>
              <w:rPr>
                <w:rFonts w:hint="eastAsia" w:ascii="仿宋_GB2312" w:eastAsia="仿宋_GB2312"/>
                <w:color w:val="auto"/>
                <w:kern w:val="0"/>
                <w:szCs w:val="21"/>
              </w:rPr>
              <w:t>应征作品</w:t>
            </w:r>
            <w:r>
              <w:rPr>
                <w:rFonts w:hint="eastAsia" w:ascii="仿宋_GB2312" w:eastAsia="仿宋_GB2312"/>
                <w:color w:val="auto"/>
                <w:kern w:val="0"/>
                <w:szCs w:val="21"/>
                <w:lang w:val="en-US" w:eastAsia="zh-CN"/>
              </w:rPr>
              <w:t>名称</w:t>
            </w:r>
          </w:p>
        </w:tc>
        <w:tc>
          <w:tcPr>
            <w:tcW w:w="8206" w:type="dxa"/>
            <w:gridSpan w:val="4"/>
            <w:tcBorders>
              <w:top w:val="single" w:color="auto" w:sz="4" w:space="0"/>
              <w:left w:val="single" w:color="auto" w:sz="4" w:space="0"/>
              <w:bottom w:val="single" w:color="000000" w:sz="2" w:space="0"/>
              <w:right w:val="single" w:color="000000" w:sz="2" w:space="0"/>
            </w:tcBorders>
            <w:vAlign w:val="center"/>
          </w:tcPr>
          <w:p>
            <w:pPr>
              <w:widowControl/>
              <w:autoSpaceDE w:val="0"/>
              <w:autoSpaceDN w:val="0"/>
              <w:adjustRightInd w:val="0"/>
              <w:spacing w:line="276" w:lineRule="auto"/>
              <w:ind w:firstLine="210" w:firstLineChars="100"/>
              <w:jc w:val="left"/>
              <w:rPr>
                <w:rFonts w:hint="eastAsia" w:ascii="仿宋_GB2312" w:eastAsia="仿宋_GB2312"/>
                <w:color w:val="auto"/>
                <w:kern w:val="0"/>
                <w:szCs w:val="21"/>
                <w:lang w:val="en-US" w:eastAsia="zh-CN"/>
              </w:rPr>
            </w:pPr>
            <w:r>
              <w:rPr>
                <w:rFonts w:hint="eastAsia" w:ascii="仿宋_GB2312" w:eastAsia="仿宋_GB2312"/>
                <w:color w:val="auto"/>
                <w:kern w:val="0"/>
                <w:szCs w:val="21"/>
                <w:lang w:val="en-US" w:eastAsia="zh-CN"/>
              </w:rPr>
              <w:t xml:space="preserve"> </w:t>
            </w:r>
          </w:p>
        </w:tc>
      </w:tr>
      <w:tr>
        <w:tblPrEx>
          <w:tblCellMar>
            <w:top w:w="0" w:type="dxa"/>
            <w:left w:w="0" w:type="dxa"/>
            <w:bottom w:w="0" w:type="dxa"/>
            <w:right w:w="0" w:type="dxa"/>
          </w:tblCellMar>
        </w:tblPrEx>
        <w:trPr>
          <w:trHeight w:val="566" w:hRule="atLeast"/>
        </w:trPr>
        <w:tc>
          <w:tcPr>
            <w:tcW w:w="1546"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276" w:lineRule="auto"/>
              <w:jc w:val="left"/>
              <w:rPr>
                <w:rFonts w:ascii="仿宋_GB2312" w:eastAsia="仿宋_GB2312"/>
                <w:color w:val="auto"/>
                <w:kern w:val="0"/>
                <w:szCs w:val="21"/>
              </w:rPr>
            </w:pPr>
            <w:r>
              <w:rPr>
                <w:rFonts w:hint="eastAsia" w:ascii="仿宋_GB2312" w:eastAsia="仿宋_GB2312"/>
                <w:color w:val="auto"/>
                <w:kern w:val="0"/>
                <w:szCs w:val="21"/>
              </w:rPr>
              <w:t>应征作品</w:t>
            </w:r>
          </w:p>
          <w:p>
            <w:pPr>
              <w:widowControl/>
              <w:autoSpaceDE w:val="0"/>
              <w:autoSpaceDN w:val="0"/>
              <w:adjustRightInd w:val="0"/>
              <w:spacing w:line="276" w:lineRule="auto"/>
              <w:jc w:val="left"/>
              <w:rPr>
                <w:rFonts w:ascii="仿宋_GB2312" w:eastAsia="仿宋_GB2312"/>
                <w:color w:val="auto"/>
                <w:kern w:val="0"/>
                <w:szCs w:val="21"/>
              </w:rPr>
            </w:pPr>
            <w:r>
              <w:rPr>
                <w:rFonts w:hint="eastAsia" w:ascii="仿宋_GB2312" w:eastAsia="仿宋_GB2312"/>
                <w:color w:val="auto"/>
                <w:kern w:val="0"/>
                <w:szCs w:val="21"/>
              </w:rPr>
              <w:t>权利人</w:t>
            </w:r>
          </w:p>
          <w:p>
            <w:pPr>
              <w:widowControl/>
              <w:autoSpaceDE w:val="0"/>
              <w:autoSpaceDN w:val="0"/>
              <w:adjustRightInd w:val="0"/>
              <w:spacing w:line="276" w:lineRule="auto"/>
              <w:jc w:val="left"/>
              <w:rPr>
                <w:rFonts w:ascii="仿宋_GB2312" w:eastAsia="仿宋_GB2312"/>
                <w:color w:val="auto"/>
                <w:kern w:val="0"/>
                <w:szCs w:val="21"/>
              </w:rPr>
            </w:pPr>
          </w:p>
        </w:tc>
        <w:tc>
          <w:tcPr>
            <w:tcW w:w="8206" w:type="dxa"/>
            <w:gridSpan w:val="4"/>
            <w:tcBorders>
              <w:top w:val="single" w:color="auto" w:sz="4" w:space="0"/>
              <w:left w:val="single" w:color="auto" w:sz="4" w:space="0"/>
              <w:bottom w:val="single" w:color="000000" w:sz="2" w:space="0"/>
              <w:right w:val="single" w:color="000000" w:sz="2" w:space="0"/>
            </w:tcBorders>
          </w:tcPr>
          <w:p>
            <w:pPr>
              <w:widowControl/>
              <w:autoSpaceDE w:val="0"/>
              <w:autoSpaceDN w:val="0"/>
              <w:adjustRightInd w:val="0"/>
              <w:spacing w:line="312" w:lineRule="auto"/>
              <w:rPr>
                <w:rFonts w:ascii="仿宋_GB2312" w:eastAsia="仿宋_GB2312"/>
                <w:color w:val="auto"/>
                <w:kern w:val="0"/>
                <w:szCs w:val="21"/>
              </w:rPr>
            </w:pPr>
            <w:r>
              <w:rPr>
                <w:rFonts w:hint="eastAsia" w:ascii="仿宋_GB2312" w:eastAsia="仿宋_GB2312"/>
                <w:color w:val="auto"/>
                <w:kern w:val="0"/>
                <w:szCs w:val="21"/>
              </w:rPr>
              <w:t>作词：</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（姓名）</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（身份证明</w:t>
            </w:r>
            <w:r>
              <w:rPr>
                <w:rFonts w:ascii="仿宋_GB2312" w:eastAsia="仿宋_GB2312"/>
                <w:color w:val="auto"/>
                <w:kern w:val="0"/>
                <w:szCs w:val="21"/>
              </w:rPr>
              <w:t>文件</w:t>
            </w:r>
            <w:r>
              <w:rPr>
                <w:rFonts w:hint="eastAsia" w:ascii="仿宋_GB2312" w:eastAsia="仿宋_GB2312"/>
                <w:color w:val="auto"/>
                <w:kern w:val="0"/>
                <w:szCs w:val="21"/>
              </w:rPr>
              <w:t>号码）</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（国籍）</w:t>
            </w:r>
          </w:p>
          <w:p>
            <w:pPr>
              <w:widowControl/>
              <w:autoSpaceDE w:val="0"/>
              <w:autoSpaceDN w:val="0"/>
              <w:adjustRightInd w:val="0"/>
              <w:spacing w:line="312" w:lineRule="auto"/>
              <w:ind w:firstLine="630" w:firstLineChars="300"/>
              <w:rPr>
                <w:rFonts w:hint="eastAsia" w:ascii="仿宋_GB2312" w:eastAsia="仿宋_GB2312"/>
                <w:color w:val="auto"/>
                <w:kern w:val="0"/>
                <w:szCs w:val="21"/>
              </w:rPr>
            </w:pP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（联系方式）</w:t>
            </w:r>
          </w:p>
          <w:p>
            <w:pPr>
              <w:widowControl/>
              <w:autoSpaceDE w:val="0"/>
              <w:autoSpaceDN w:val="0"/>
              <w:adjustRightInd w:val="0"/>
              <w:spacing w:line="312" w:lineRule="auto"/>
              <w:rPr>
                <w:rFonts w:ascii="仿宋_GB2312" w:eastAsia="仿宋_GB2312"/>
                <w:color w:val="auto"/>
                <w:kern w:val="0"/>
                <w:szCs w:val="21"/>
              </w:rPr>
            </w:pPr>
            <w:r>
              <w:rPr>
                <w:rFonts w:ascii="仿宋_GB2312" w:eastAsia="仿宋_GB2312"/>
                <w:color w:val="auto"/>
                <w:kern w:val="0"/>
                <w:szCs w:val="21"/>
              </w:rPr>
              <w:t>作曲</w:t>
            </w:r>
            <w:r>
              <w:rPr>
                <w:rFonts w:hint="eastAsia" w:ascii="仿宋_GB2312" w:eastAsia="仿宋_GB2312"/>
                <w:color w:val="auto"/>
                <w:kern w:val="0"/>
                <w:szCs w:val="21"/>
              </w:rPr>
              <w:t>：</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（姓名）</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（身份证明</w:t>
            </w:r>
            <w:r>
              <w:rPr>
                <w:rFonts w:ascii="仿宋_GB2312" w:eastAsia="仿宋_GB2312"/>
                <w:color w:val="auto"/>
                <w:kern w:val="0"/>
                <w:szCs w:val="21"/>
              </w:rPr>
              <w:t>文件</w:t>
            </w:r>
            <w:r>
              <w:rPr>
                <w:rFonts w:hint="eastAsia" w:ascii="仿宋_GB2312" w:eastAsia="仿宋_GB2312"/>
                <w:color w:val="auto"/>
                <w:kern w:val="0"/>
                <w:szCs w:val="21"/>
              </w:rPr>
              <w:t>号码）</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（国籍）</w:t>
            </w:r>
          </w:p>
          <w:p>
            <w:pPr>
              <w:widowControl/>
              <w:autoSpaceDE w:val="0"/>
              <w:autoSpaceDN w:val="0"/>
              <w:adjustRightInd w:val="0"/>
              <w:spacing w:line="312" w:lineRule="auto"/>
              <w:ind w:firstLine="630" w:firstLineChars="300"/>
              <w:rPr>
                <w:rFonts w:hint="eastAsia" w:ascii="仿宋_GB2312" w:eastAsia="仿宋_GB2312"/>
                <w:color w:val="auto"/>
                <w:kern w:val="0"/>
                <w:szCs w:val="21"/>
              </w:rPr>
            </w:pP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（联系方式）</w:t>
            </w:r>
          </w:p>
          <w:p>
            <w:pPr>
              <w:widowControl/>
              <w:autoSpaceDE w:val="0"/>
              <w:autoSpaceDN w:val="0"/>
              <w:adjustRightInd w:val="0"/>
              <w:spacing w:line="312" w:lineRule="auto"/>
              <w:rPr>
                <w:rFonts w:ascii="仿宋_GB2312" w:eastAsia="仿宋_GB2312"/>
                <w:color w:val="auto"/>
                <w:kern w:val="0"/>
                <w:szCs w:val="21"/>
              </w:rPr>
            </w:pPr>
            <w:r>
              <w:rPr>
                <w:rFonts w:hint="eastAsia" w:ascii="仿宋_GB2312" w:eastAsia="仿宋_GB2312"/>
                <w:color w:val="auto"/>
                <w:kern w:val="0"/>
                <w:szCs w:val="21"/>
                <w:lang w:val="en-US" w:eastAsia="zh-CN"/>
              </w:rPr>
              <w:t>编曲：</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（姓名）</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（身份证明</w:t>
            </w:r>
            <w:r>
              <w:rPr>
                <w:rFonts w:ascii="仿宋_GB2312" w:eastAsia="仿宋_GB2312"/>
                <w:color w:val="auto"/>
                <w:kern w:val="0"/>
                <w:szCs w:val="21"/>
              </w:rPr>
              <w:t>文件</w:t>
            </w:r>
            <w:r>
              <w:rPr>
                <w:rFonts w:hint="eastAsia" w:ascii="仿宋_GB2312" w:eastAsia="仿宋_GB2312"/>
                <w:color w:val="auto"/>
                <w:kern w:val="0"/>
                <w:szCs w:val="21"/>
              </w:rPr>
              <w:t>号码）</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（国籍）</w:t>
            </w:r>
          </w:p>
          <w:p>
            <w:pPr>
              <w:widowControl/>
              <w:autoSpaceDE w:val="0"/>
              <w:autoSpaceDN w:val="0"/>
              <w:adjustRightInd w:val="0"/>
              <w:spacing w:line="312" w:lineRule="auto"/>
              <w:ind w:firstLine="630" w:firstLineChars="300"/>
              <w:rPr>
                <w:rFonts w:hint="eastAsia" w:ascii="仿宋_GB2312" w:eastAsia="仿宋_GB2312"/>
                <w:color w:val="auto"/>
                <w:kern w:val="0"/>
                <w:szCs w:val="21"/>
              </w:rPr>
            </w:pP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（联系方式）</w:t>
            </w:r>
          </w:p>
          <w:p>
            <w:pPr>
              <w:pStyle w:val="5"/>
              <w:ind w:firstLine="0"/>
              <w:rPr>
                <w:rFonts w:hint="eastAsia" w:eastAsia="仿宋_GB2312"/>
                <w:lang w:val="en-US" w:eastAsia="zh-CN"/>
              </w:rPr>
            </w:pPr>
          </w:p>
          <w:p>
            <w:pPr>
              <w:widowControl/>
              <w:autoSpaceDE w:val="0"/>
              <w:autoSpaceDN w:val="0"/>
              <w:adjustRightInd w:val="0"/>
              <w:spacing w:line="312" w:lineRule="auto"/>
              <w:rPr>
                <w:rFonts w:ascii="仿宋_GB2312" w:eastAsia="仿宋_GB2312"/>
                <w:color w:val="auto"/>
                <w:kern w:val="0"/>
                <w:szCs w:val="21"/>
              </w:rPr>
            </w:pPr>
            <w:r>
              <w:rPr>
                <w:rFonts w:hint="eastAsia" w:ascii="仿宋_GB2312" w:eastAsia="仿宋_GB2312"/>
                <w:color w:val="auto"/>
                <w:kern w:val="0"/>
                <w:szCs w:val="21"/>
              </w:rPr>
              <w:t>演唱：</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（姓名）</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（身份证明</w:t>
            </w:r>
            <w:r>
              <w:rPr>
                <w:rFonts w:ascii="仿宋_GB2312" w:eastAsia="仿宋_GB2312"/>
                <w:color w:val="auto"/>
                <w:kern w:val="0"/>
                <w:szCs w:val="21"/>
              </w:rPr>
              <w:t>文件</w:t>
            </w:r>
            <w:r>
              <w:rPr>
                <w:rFonts w:hint="eastAsia" w:ascii="仿宋_GB2312" w:eastAsia="仿宋_GB2312"/>
                <w:color w:val="auto"/>
                <w:kern w:val="0"/>
                <w:szCs w:val="21"/>
              </w:rPr>
              <w:t>号码）</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（国籍）</w:t>
            </w:r>
          </w:p>
          <w:p>
            <w:pPr>
              <w:widowControl/>
              <w:autoSpaceDE w:val="0"/>
              <w:autoSpaceDN w:val="0"/>
              <w:adjustRightInd w:val="0"/>
              <w:spacing w:line="312" w:lineRule="auto"/>
              <w:ind w:firstLine="630" w:firstLineChars="300"/>
              <w:rPr>
                <w:rFonts w:hint="eastAsia" w:ascii="仿宋_GB2312" w:eastAsia="仿宋_GB2312"/>
                <w:color w:val="auto"/>
                <w:kern w:val="0"/>
                <w:szCs w:val="21"/>
              </w:rPr>
            </w:pP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（联系方式）</w:t>
            </w:r>
          </w:p>
          <w:p>
            <w:pPr>
              <w:widowControl/>
              <w:autoSpaceDE w:val="0"/>
              <w:autoSpaceDN w:val="0"/>
              <w:adjustRightInd w:val="0"/>
              <w:spacing w:line="276" w:lineRule="auto"/>
              <w:rPr>
                <w:rFonts w:ascii="仿宋_GB2312" w:eastAsia="仿宋_GB2312"/>
                <w:color w:val="auto"/>
                <w:kern w:val="0"/>
                <w:szCs w:val="21"/>
              </w:rPr>
            </w:pPr>
            <w:r>
              <w:rPr>
                <w:rFonts w:hint="eastAsia" w:ascii="仿宋_GB2312" w:eastAsia="仿宋_GB2312"/>
                <w:color w:val="auto"/>
                <w:kern w:val="0"/>
                <w:szCs w:val="21"/>
                <w:lang w:val="en-US" w:eastAsia="zh-CN"/>
              </w:rPr>
              <w:t xml:space="preserve"> </w:t>
            </w:r>
            <w:r>
              <w:rPr>
                <w:rFonts w:hint="eastAsia" w:ascii="仿宋_GB2312" w:eastAsia="仿宋_GB2312"/>
                <w:color w:val="auto"/>
                <w:kern w:val="0"/>
                <w:szCs w:val="21"/>
              </w:rPr>
              <w:t>注</w:t>
            </w:r>
            <w:r>
              <w:rPr>
                <w:rFonts w:ascii="仿宋_GB2312" w:eastAsia="仿宋_GB2312"/>
                <w:color w:val="auto"/>
                <w:kern w:val="0"/>
                <w:szCs w:val="21"/>
              </w:rPr>
              <w:t>：</w:t>
            </w:r>
            <w:r>
              <w:rPr>
                <w:rFonts w:hint="eastAsia" w:ascii="仿宋_GB2312" w:hAnsi="TimesNewRomanPSMT" w:eastAsia="仿宋_GB2312" w:cs="FZLTHK--GBK1-0"/>
                <w:color w:val="auto"/>
                <w:kern w:val="0"/>
                <w:szCs w:val="21"/>
                <w:lang w:val="zh-CN"/>
              </w:rPr>
              <w:t>请根据实际情况</w:t>
            </w:r>
            <w:r>
              <w:rPr>
                <w:rFonts w:ascii="仿宋_GB2312" w:eastAsia="仿宋_GB2312"/>
                <w:color w:val="auto"/>
                <w:kern w:val="0"/>
                <w:szCs w:val="21"/>
              </w:rPr>
              <w:t>填写</w:t>
            </w:r>
            <w:r>
              <w:rPr>
                <w:rFonts w:hint="eastAsia" w:ascii="仿宋_GB2312" w:eastAsia="仿宋_GB2312"/>
                <w:color w:val="auto"/>
                <w:kern w:val="0"/>
                <w:szCs w:val="21"/>
              </w:rPr>
              <w:t>相关</w:t>
            </w:r>
            <w:r>
              <w:rPr>
                <w:rFonts w:ascii="仿宋_GB2312" w:eastAsia="仿宋_GB2312"/>
                <w:color w:val="auto"/>
                <w:kern w:val="0"/>
                <w:szCs w:val="21"/>
              </w:rPr>
              <w:t>信息</w:t>
            </w:r>
            <w:r>
              <w:rPr>
                <w:rFonts w:hint="eastAsia" w:ascii="仿宋_GB2312" w:eastAsia="仿宋_GB2312"/>
                <w:color w:val="auto"/>
                <w:kern w:val="0"/>
                <w:szCs w:val="21"/>
              </w:rPr>
              <w:t>；任何栏目人员超过一人的，请自行</w:t>
            </w:r>
            <w:r>
              <w:rPr>
                <w:rFonts w:ascii="仿宋_GB2312" w:eastAsia="仿宋_GB2312"/>
                <w:color w:val="auto"/>
                <w:kern w:val="0"/>
                <w:szCs w:val="21"/>
              </w:rPr>
              <w:t>添加信息</w:t>
            </w:r>
            <w:r>
              <w:rPr>
                <w:rFonts w:hint="eastAsia" w:ascii="仿宋_GB2312" w:eastAsia="仿宋_GB2312"/>
                <w:color w:val="auto"/>
                <w:kern w:val="0"/>
                <w:szCs w:val="21"/>
              </w:rPr>
              <w:t>，填写的项目和格式与相关栏目人员一致；不适用的栏目无需填写</w:t>
            </w:r>
            <w:r>
              <w:rPr>
                <w:rFonts w:ascii="仿宋_GB2312" w:eastAsia="仿宋_GB2312"/>
                <w:color w:val="auto"/>
                <w:kern w:val="0"/>
                <w:szCs w:val="21"/>
              </w:rPr>
              <w:t>。</w:t>
            </w:r>
          </w:p>
          <w:p>
            <w:pPr>
              <w:widowControl/>
              <w:autoSpaceDE w:val="0"/>
              <w:autoSpaceDN w:val="0"/>
              <w:adjustRightInd w:val="0"/>
              <w:spacing w:line="276" w:lineRule="auto"/>
              <w:rPr>
                <w:rFonts w:ascii="仿宋_GB2312" w:eastAsia="仿宋_GB2312"/>
                <w:b/>
                <w:color w:val="auto"/>
                <w:kern w:val="0"/>
                <w:szCs w:val="21"/>
              </w:rPr>
            </w:pPr>
            <w:r>
              <w:rPr>
                <w:rFonts w:hint="eastAsia" w:ascii="仿宋_GB2312" w:eastAsia="仿宋_GB2312"/>
                <w:b/>
                <w:color w:val="auto"/>
                <w:kern w:val="0"/>
                <w:szCs w:val="21"/>
              </w:rPr>
              <w:t>特别</w:t>
            </w:r>
            <w:r>
              <w:rPr>
                <w:rFonts w:ascii="仿宋_GB2312" w:eastAsia="仿宋_GB2312"/>
                <w:b/>
                <w:color w:val="auto"/>
                <w:kern w:val="0"/>
                <w:szCs w:val="21"/>
              </w:rPr>
              <w:t>提示：本</w:t>
            </w:r>
            <w:r>
              <w:rPr>
                <w:rFonts w:hint="eastAsia" w:ascii="仿宋_GB2312" w:eastAsia="仿宋_GB2312"/>
                <w:b/>
                <w:color w:val="auto"/>
                <w:kern w:val="0"/>
                <w:szCs w:val="21"/>
              </w:rPr>
              <w:t>处所列</w:t>
            </w:r>
            <w:r>
              <w:rPr>
                <w:rFonts w:ascii="仿宋_GB2312" w:eastAsia="仿宋_GB2312"/>
                <w:b/>
                <w:color w:val="auto"/>
                <w:kern w:val="0"/>
                <w:szCs w:val="21"/>
              </w:rPr>
              <w:t>应征作品权利人，均</w:t>
            </w:r>
            <w:r>
              <w:rPr>
                <w:rFonts w:hint="eastAsia" w:ascii="仿宋_GB2312" w:eastAsia="仿宋_GB2312"/>
                <w:b/>
                <w:color w:val="auto"/>
                <w:kern w:val="0"/>
                <w:szCs w:val="21"/>
              </w:rPr>
              <w:t>须</w:t>
            </w:r>
            <w:r>
              <w:rPr>
                <w:rFonts w:ascii="仿宋_GB2312" w:eastAsia="仿宋_GB2312"/>
                <w:b/>
                <w:color w:val="auto"/>
                <w:kern w:val="0"/>
                <w:szCs w:val="21"/>
              </w:rPr>
              <w:t>签署</w:t>
            </w:r>
            <w:r>
              <w:rPr>
                <w:rFonts w:hint="eastAsia" w:ascii="仿宋_GB2312" w:eastAsia="仿宋_GB2312"/>
                <w:b/>
                <w:color w:val="auto"/>
                <w:kern w:val="0"/>
                <w:szCs w:val="21"/>
              </w:rPr>
              <w:t>《承诺函》。</w:t>
            </w:r>
          </w:p>
        </w:tc>
      </w:tr>
      <w:tr>
        <w:tblPrEx>
          <w:tblCellMar>
            <w:top w:w="0" w:type="dxa"/>
            <w:left w:w="0" w:type="dxa"/>
            <w:bottom w:w="0" w:type="dxa"/>
            <w:right w:w="0" w:type="dxa"/>
          </w:tblCellMar>
        </w:tblPrEx>
        <w:trPr>
          <w:trHeight w:val="566" w:hRule="atLeast"/>
        </w:trPr>
        <w:tc>
          <w:tcPr>
            <w:tcW w:w="1546"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276" w:lineRule="auto"/>
              <w:jc w:val="left"/>
              <w:rPr>
                <w:rFonts w:ascii="仿宋_GB2312" w:eastAsia="仿宋_GB2312" w:cs="FZLTHK--GBK1-0"/>
                <w:color w:val="auto"/>
                <w:kern w:val="0"/>
                <w:szCs w:val="21"/>
                <w:lang w:val="zh-CN"/>
              </w:rPr>
            </w:pPr>
          </w:p>
          <w:p>
            <w:pPr>
              <w:widowControl/>
              <w:autoSpaceDE w:val="0"/>
              <w:autoSpaceDN w:val="0"/>
              <w:adjustRightInd w:val="0"/>
              <w:spacing w:line="276" w:lineRule="auto"/>
              <w:jc w:val="left"/>
              <w:rPr>
                <w:rFonts w:ascii="仿宋_GB2312" w:eastAsia="仿宋_GB2312" w:cs="FZLTHK--GBK1-0"/>
                <w:color w:val="auto"/>
                <w:kern w:val="0"/>
                <w:szCs w:val="21"/>
                <w:lang w:val="zh-CN"/>
              </w:rPr>
            </w:pPr>
          </w:p>
          <w:p>
            <w:pPr>
              <w:widowControl/>
              <w:autoSpaceDE w:val="0"/>
              <w:autoSpaceDN w:val="0"/>
              <w:adjustRightInd w:val="0"/>
              <w:spacing w:line="276" w:lineRule="auto"/>
              <w:jc w:val="left"/>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应征作品</w:t>
            </w:r>
          </w:p>
          <w:p>
            <w:pPr>
              <w:widowControl/>
              <w:autoSpaceDE w:val="0"/>
              <w:autoSpaceDN w:val="0"/>
              <w:adjustRightInd w:val="0"/>
              <w:spacing w:line="276" w:lineRule="auto"/>
              <w:jc w:val="left"/>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组成</w:t>
            </w:r>
          </w:p>
        </w:tc>
        <w:tc>
          <w:tcPr>
            <w:tcW w:w="8206" w:type="dxa"/>
            <w:gridSpan w:val="4"/>
            <w:tcBorders>
              <w:top w:val="single" w:color="auto" w:sz="4" w:space="0"/>
              <w:left w:val="single" w:color="auto" w:sz="4" w:space="0"/>
              <w:bottom w:val="single" w:color="000000" w:sz="2" w:space="0"/>
              <w:right w:val="single" w:color="000000" w:sz="2" w:space="0"/>
            </w:tcBorders>
          </w:tcPr>
          <w:p>
            <w:pPr>
              <w:widowControl/>
              <w:autoSpaceDE w:val="0"/>
              <w:autoSpaceDN w:val="0"/>
              <w:adjustRightInd w:val="0"/>
              <w:spacing w:line="276" w:lineRule="auto"/>
              <w:jc w:val="left"/>
              <w:rPr>
                <w:rFonts w:ascii="仿宋_GB2312" w:eastAsia="仿宋_GB2312"/>
                <w:color w:val="auto"/>
                <w:kern w:val="0"/>
                <w:szCs w:val="21"/>
              </w:rPr>
            </w:pPr>
            <w:r>
              <w:rPr>
                <w:rFonts w:hint="eastAsia" w:ascii="仿宋_GB2312" w:eastAsia="仿宋_GB2312"/>
                <w:color w:val="auto"/>
                <w:kern w:val="0"/>
                <w:szCs w:val="21"/>
              </w:rPr>
              <w:t>1.《承诺函》（全部应征人均须提交）</w:t>
            </w:r>
          </w:p>
          <w:p>
            <w:pPr>
              <w:widowControl/>
              <w:autoSpaceDE w:val="0"/>
              <w:autoSpaceDN w:val="0"/>
              <w:adjustRightInd w:val="0"/>
              <w:spacing w:line="276" w:lineRule="auto"/>
              <w:jc w:val="left"/>
              <w:rPr>
                <w:rFonts w:ascii="仿宋_GB2312" w:eastAsia="仿宋_GB2312"/>
                <w:color w:val="auto"/>
                <w:kern w:val="0"/>
                <w:szCs w:val="21"/>
              </w:rPr>
            </w:pPr>
            <w:r>
              <w:rPr>
                <w:rFonts w:hint="eastAsia" w:ascii="仿宋_GB2312" w:eastAsia="仿宋_GB2312"/>
                <w:color w:val="auto"/>
                <w:kern w:val="0"/>
                <w:szCs w:val="21"/>
              </w:rPr>
              <w:t>2</w:t>
            </w:r>
            <w:r>
              <w:rPr>
                <w:rFonts w:ascii="仿宋_GB2312" w:eastAsia="仿宋_GB2312"/>
                <w:color w:val="auto"/>
                <w:kern w:val="0"/>
                <w:szCs w:val="21"/>
              </w:rPr>
              <w:t>.</w:t>
            </w:r>
            <w:r>
              <w:rPr>
                <w:rFonts w:hint="eastAsia" w:ascii="仿宋_GB2312" w:eastAsia="仿宋_GB2312"/>
                <w:color w:val="auto"/>
                <w:kern w:val="0"/>
                <w:szCs w:val="21"/>
                <w:lang w:val="zh-CN"/>
              </w:rPr>
              <w:t>《</w:t>
            </w:r>
            <w:r>
              <w:rPr>
                <w:rFonts w:hint="eastAsia" w:ascii="仿宋_GB2312" w:eastAsia="仿宋_GB2312"/>
                <w:color w:val="auto"/>
                <w:kern w:val="0"/>
                <w:szCs w:val="21"/>
                <w:lang w:val="en-US" w:eastAsia="zh-CN"/>
              </w:rPr>
              <w:t>报名表</w:t>
            </w:r>
            <w:r>
              <w:rPr>
                <w:rFonts w:hint="eastAsia" w:ascii="仿宋_GB2312" w:eastAsia="仿宋_GB2312"/>
                <w:color w:val="auto"/>
                <w:kern w:val="0"/>
                <w:szCs w:val="21"/>
                <w:lang w:val="zh-CN"/>
              </w:rPr>
              <w:t>》</w:t>
            </w:r>
            <w:r>
              <w:rPr>
                <w:rFonts w:hint="eastAsia" w:ascii="仿宋_GB2312" w:eastAsia="仿宋_GB2312"/>
                <w:color w:val="auto"/>
                <w:kern w:val="0"/>
                <w:szCs w:val="21"/>
              </w:rPr>
              <w:t>（全部应征人均须提交）</w:t>
            </w:r>
          </w:p>
          <w:p>
            <w:pPr>
              <w:widowControl/>
              <w:autoSpaceDE w:val="0"/>
              <w:autoSpaceDN w:val="0"/>
              <w:adjustRightInd w:val="0"/>
              <w:spacing w:line="276" w:lineRule="auto"/>
              <w:jc w:val="left"/>
              <w:rPr>
                <w:rFonts w:ascii="仿宋_GB2312" w:eastAsia="仿宋_GB2312"/>
                <w:color w:val="auto"/>
                <w:kern w:val="0"/>
                <w:szCs w:val="21"/>
              </w:rPr>
            </w:pPr>
            <w:r>
              <w:rPr>
                <w:rFonts w:ascii="仿宋_GB2312" w:eastAsia="仿宋_GB2312"/>
                <w:color w:val="auto"/>
                <w:kern w:val="0"/>
                <w:szCs w:val="21"/>
              </w:rPr>
              <w:t>3</w:t>
            </w:r>
            <w:r>
              <w:rPr>
                <w:rFonts w:hint="eastAsia" w:ascii="仿宋_GB2312" w:eastAsia="仿宋_GB2312"/>
                <w:color w:val="auto"/>
                <w:kern w:val="0"/>
                <w:szCs w:val="21"/>
              </w:rPr>
              <w:t>．</w:t>
            </w:r>
            <w:r>
              <w:rPr>
                <w:rFonts w:hint="eastAsia" w:ascii="仿宋_GB2312" w:eastAsia="仿宋_GB2312"/>
                <w:color w:val="auto"/>
                <w:kern w:val="0"/>
                <w:szCs w:val="21"/>
                <w:lang w:val="zh-CN"/>
              </w:rPr>
              <w:t>应征人身份证明文件（全部应征人均须提交）</w:t>
            </w:r>
          </w:p>
          <w:p>
            <w:pPr>
              <w:widowControl/>
              <w:autoSpaceDE w:val="0"/>
              <w:autoSpaceDN w:val="0"/>
              <w:adjustRightInd w:val="0"/>
              <w:spacing w:line="276" w:lineRule="auto"/>
              <w:jc w:val="left"/>
              <w:rPr>
                <w:rFonts w:ascii="仿宋_GB2312" w:eastAsia="仿宋_GB2312" w:cs="FZLTHK--GBK1-0"/>
                <w:color w:val="auto"/>
                <w:spacing w:val="12"/>
                <w:kern w:val="0"/>
                <w:szCs w:val="21"/>
                <w:lang w:val="zh-CN"/>
              </w:rPr>
            </w:pPr>
            <w:r>
              <w:rPr>
                <w:rFonts w:ascii="仿宋_GB2312" w:eastAsia="仿宋_GB2312"/>
                <w:color w:val="auto"/>
                <w:kern w:val="0"/>
                <w:szCs w:val="21"/>
              </w:rPr>
              <w:t>4</w:t>
            </w:r>
            <w:r>
              <w:rPr>
                <w:rFonts w:hint="eastAsia" w:ascii="仿宋_GB2312" w:eastAsia="仿宋_GB2312"/>
                <w:color w:val="auto"/>
                <w:kern w:val="0"/>
                <w:szCs w:val="21"/>
              </w:rPr>
              <w:t>．</w:t>
            </w:r>
            <w:r>
              <w:rPr>
                <w:rFonts w:hint="eastAsia" w:ascii="仿宋_GB2312" w:eastAsia="仿宋_GB2312"/>
                <w:color w:val="auto"/>
                <w:kern w:val="0"/>
                <w:szCs w:val="21"/>
                <w:lang w:val="zh-CN"/>
              </w:rPr>
              <w:t>录音小样（全部应征人均须提交）</w:t>
            </w:r>
          </w:p>
          <w:p>
            <w:pPr>
              <w:widowControl/>
              <w:autoSpaceDE w:val="0"/>
              <w:autoSpaceDN w:val="0"/>
              <w:adjustRightInd w:val="0"/>
              <w:spacing w:line="276" w:lineRule="auto"/>
              <w:jc w:val="left"/>
              <w:rPr>
                <w:rFonts w:hint="eastAsia" w:ascii="仿宋_GB2312" w:eastAsia="仿宋_GB2312"/>
                <w:color w:val="auto"/>
                <w:kern w:val="0"/>
                <w:szCs w:val="21"/>
                <w:lang w:val="zh-CN"/>
              </w:rPr>
            </w:pPr>
            <w:r>
              <w:rPr>
                <w:rFonts w:ascii="仿宋_GB2312" w:eastAsia="仿宋_GB2312"/>
                <w:color w:val="auto"/>
                <w:kern w:val="0"/>
                <w:szCs w:val="21"/>
              </w:rPr>
              <w:t>5</w:t>
            </w:r>
            <w:r>
              <w:rPr>
                <w:rFonts w:hint="eastAsia" w:ascii="仿宋_GB2312" w:eastAsia="仿宋_GB2312"/>
                <w:color w:val="auto"/>
                <w:kern w:val="0"/>
                <w:szCs w:val="21"/>
              </w:rPr>
              <w:t>．</w:t>
            </w:r>
            <w:r>
              <w:rPr>
                <w:rFonts w:hint="eastAsia" w:ascii="仿宋_GB2312" w:eastAsia="仿宋_GB2312"/>
                <w:color w:val="auto"/>
                <w:kern w:val="0"/>
                <w:szCs w:val="21"/>
                <w:lang w:val="zh-CN"/>
              </w:rPr>
              <w:t>歌谱（包含完整的歌词和曲谱，全部应征人均须提交）</w:t>
            </w:r>
          </w:p>
          <w:p>
            <w:pPr>
              <w:widowControl/>
              <w:autoSpaceDE w:val="0"/>
              <w:autoSpaceDN w:val="0"/>
              <w:adjustRightInd w:val="0"/>
              <w:spacing w:line="276" w:lineRule="auto"/>
              <w:jc w:val="left"/>
              <w:rPr>
                <w:rFonts w:ascii="仿宋_GB2312" w:eastAsia="仿宋_GB2312" w:cs="FZLTHK--GBK1-0"/>
                <w:color w:val="auto"/>
                <w:spacing w:val="12"/>
                <w:kern w:val="0"/>
                <w:szCs w:val="21"/>
                <w:lang w:val="zh-CN"/>
              </w:rPr>
            </w:pPr>
            <w:r>
              <w:rPr>
                <w:rFonts w:hint="eastAsia" w:ascii="仿宋_GB2312" w:eastAsia="仿宋_GB2312"/>
                <w:color w:val="auto"/>
                <w:kern w:val="0"/>
                <w:szCs w:val="21"/>
              </w:rPr>
              <w:t>6</w:t>
            </w:r>
            <w:r>
              <w:rPr>
                <w:rFonts w:hint="eastAsia" w:ascii="仿宋_GB2312" w:eastAsia="仿宋_GB2312"/>
                <w:color w:val="auto"/>
                <w:kern w:val="0"/>
                <w:szCs w:val="21"/>
                <w:lang w:eastAsia="zh-CN"/>
              </w:rPr>
              <w:t>.</w:t>
            </w:r>
            <w:r>
              <w:rPr>
                <w:rFonts w:hint="eastAsia" w:ascii="仿宋_GB2312" w:eastAsia="仿宋_GB2312"/>
                <w:color w:val="auto"/>
                <w:kern w:val="0"/>
                <w:szCs w:val="21"/>
                <w:lang w:val="zh-CN"/>
              </w:rPr>
              <w:t>【 】应征人提交的其他文件：（应征人自主选择提交）</w:t>
            </w:r>
          </w:p>
          <w:p>
            <w:pPr>
              <w:widowControl/>
              <w:autoSpaceDE w:val="0"/>
              <w:autoSpaceDN w:val="0"/>
              <w:adjustRightInd w:val="0"/>
              <w:spacing w:line="276" w:lineRule="auto"/>
              <w:jc w:val="left"/>
              <w:rPr>
                <w:rFonts w:ascii="仿宋_GB2312" w:eastAsia="仿宋_GB2312"/>
                <w:color w:val="auto"/>
                <w:kern w:val="0"/>
                <w:szCs w:val="21"/>
              </w:rPr>
            </w:pPr>
            <w:r>
              <w:rPr>
                <w:rFonts w:ascii="仿宋_GB2312" w:eastAsia="仿宋_GB2312" w:cs="FZLTHK--GBK1-0"/>
                <w:color w:val="auto"/>
                <w:spacing w:val="12"/>
                <w:kern w:val="0"/>
                <w:szCs w:val="21"/>
                <w:lang w:val="zh-CN"/>
              </w:rPr>
              <w:t>注</w:t>
            </w:r>
            <w:r>
              <w:rPr>
                <w:rFonts w:hint="eastAsia" w:ascii="仿宋_GB2312" w:eastAsia="仿宋_GB2312" w:cs="FZLTHK--GBK1-0"/>
                <w:color w:val="auto"/>
                <w:spacing w:val="12"/>
                <w:kern w:val="0"/>
                <w:szCs w:val="21"/>
                <w:lang w:val="zh-CN"/>
              </w:rPr>
              <w:t>：</w:t>
            </w:r>
            <w:r>
              <w:rPr>
                <w:rFonts w:hint="eastAsia" w:ascii="仿宋_GB2312" w:eastAsia="仿宋_GB2312"/>
                <w:color w:val="auto"/>
                <w:kern w:val="0"/>
                <w:szCs w:val="21"/>
                <w:lang w:val="zh-CN"/>
              </w:rPr>
              <w:t>本栏标注【 】符号的，请根据实际情况，在提交文件类别前的【】内划“√”。</w:t>
            </w:r>
          </w:p>
        </w:tc>
      </w:tr>
      <w:tr>
        <w:tblPrEx>
          <w:tblCellMar>
            <w:top w:w="0" w:type="dxa"/>
            <w:left w:w="0" w:type="dxa"/>
            <w:bottom w:w="0" w:type="dxa"/>
            <w:right w:w="0" w:type="dxa"/>
          </w:tblCellMar>
        </w:tblPrEx>
        <w:trPr>
          <w:trHeight w:val="733" w:hRule="atLeast"/>
        </w:trPr>
        <w:tc>
          <w:tcPr>
            <w:tcW w:w="1546" w:type="dxa"/>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widowControl/>
              <w:autoSpaceDE w:val="0"/>
              <w:autoSpaceDN w:val="0"/>
              <w:adjustRightInd w:val="0"/>
              <w:spacing w:line="276" w:lineRule="auto"/>
              <w:textAlignment w:val="center"/>
              <w:rPr>
                <w:rFonts w:ascii="仿宋_GB2312" w:hAnsi="TimesNewRomanPSMT" w:eastAsia="仿宋_GB2312" w:cs="TimesNewRomanPSMT"/>
                <w:color w:val="auto"/>
                <w:kern w:val="0"/>
                <w:szCs w:val="21"/>
              </w:rPr>
            </w:pPr>
            <w:r>
              <w:rPr>
                <w:rFonts w:hint="eastAsia" w:ascii="仿宋_GB2312" w:hAnsi="TimesNewRomanPSMT" w:eastAsia="仿宋_GB2312" w:cs="FZLTHK--GBK1-0"/>
                <w:color w:val="auto"/>
                <w:kern w:val="0"/>
                <w:szCs w:val="21"/>
                <w:lang w:val="zh-CN"/>
              </w:rPr>
              <w:t>备注</w:t>
            </w:r>
          </w:p>
        </w:tc>
        <w:tc>
          <w:tcPr>
            <w:tcW w:w="8206"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widowControl/>
              <w:autoSpaceDE w:val="0"/>
              <w:autoSpaceDN w:val="0"/>
              <w:adjustRightInd w:val="0"/>
              <w:spacing w:line="276" w:lineRule="auto"/>
              <w:textAlignment w:val="center"/>
              <w:rPr>
                <w:rFonts w:ascii="仿宋_GB2312" w:hAnsi="TimesNewRomanPSMT" w:eastAsia="仿宋_GB2312" w:cs="TimesNewRomanPSMT"/>
                <w:color w:val="auto"/>
                <w:kern w:val="0"/>
                <w:szCs w:val="21"/>
              </w:rPr>
            </w:pPr>
            <w:r>
              <w:rPr>
                <w:rFonts w:hint="eastAsia" w:ascii="仿宋_GB2312" w:hAnsi="TimesNewRomanPSMT" w:eastAsia="仿宋_GB2312" w:cs="FZLTHK--GBK1-0"/>
                <w:color w:val="auto"/>
                <w:kern w:val="0"/>
                <w:szCs w:val="21"/>
                <w:lang w:val="zh-CN"/>
              </w:rPr>
              <w:t>如应征人为非完全民事行为能力人，任何提交给</w:t>
            </w:r>
            <w:r>
              <w:rPr>
                <w:rFonts w:hint="eastAsia" w:ascii="仿宋_GB2312" w:hAnsi="TimesNewRomanPSMT" w:eastAsia="仿宋_GB2312" w:cs="FZLTHK--GBK1-0"/>
                <w:color w:val="auto"/>
                <w:kern w:val="0"/>
                <w:szCs w:val="21"/>
                <w:lang w:val="en-US" w:eastAsia="zh-CN"/>
              </w:rPr>
              <w:t>残特奥会省执委会</w:t>
            </w:r>
            <w:r>
              <w:rPr>
                <w:rFonts w:hint="eastAsia" w:ascii="仿宋_GB2312" w:hAnsi="TimesNewRomanPSMT" w:eastAsia="仿宋_GB2312" w:cs="FZLTHK--GBK1-0"/>
                <w:color w:val="auto"/>
                <w:kern w:val="0"/>
                <w:szCs w:val="21"/>
                <w:lang w:val="zh-CN"/>
              </w:rPr>
              <w:t>的文件须由其法定</w:t>
            </w:r>
            <w:r>
              <w:rPr>
                <w:rFonts w:hint="eastAsia" w:ascii="仿宋_GB2312" w:eastAsia="仿宋_GB2312" w:cs="FZLTHK--GBK1-0"/>
                <w:color w:val="auto"/>
                <w:kern w:val="0"/>
                <w:szCs w:val="21"/>
                <w:lang w:val="zh-CN"/>
              </w:rPr>
              <w:t>代理</w:t>
            </w:r>
            <w:r>
              <w:rPr>
                <w:rFonts w:hint="eastAsia" w:ascii="仿宋_GB2312" w:hAnsi="TimesNewRomanPSMT" w:eastAsia="仿宋_GB2312" w:cs="FZLTHK--GBK1-0"/>
                <w:color w:val="auto"/>
                <w:kern w:val="0"/>
                <w:szCs w:val="21"/>
                <w:lang w:val="zh-CN"/>
              </w:rPr>
              <w:t>人同时签署。</w:t>
            </w:r>
          </w:p>
        </w:tc>
      </w:tr>
    </w:tbl>
    <w:p>
      <w:pPr>
        <w:pStyle w:val="5"/>
        <w:ind w:firstLine="0"/>
        <w:rPr>
          <w:color w:val="auto"/>
        </w:rPr>
      </w:pPr>
      <w:r>
        <w:rPr>
          <w:color w:val="auto"/>
        </w:rPr>
        <w:br w:type="page"/>
      </w:r>
    </w:p>
    <w:p>
      <w:pPr>
        <w:spacing w:line="560" w:lineRule="exact"/>
        <w:rPr>
          <w:rFonts w:hint="eastAsia" w:ascii="仿宋_GB2312" w:eastAsia="仿宋_GB2312" w:cs="FZLTHK--GBK1-0"/>
          <w:color w:val="auto"/>
          <w:sz w:val="21"/>
          <w:szCs w:val="21"/>
        </w:rPr>
      </w:pPr>
      <w:r>
        <w:rPr>
          <w:rFonts w:hint="eastAsia" w:ascii="仿宋_GB2312" w:eastAsia="仿宋_GB2312" w:cs="FZLTHK--GBK1-0"/>
          <w:color w:val="auto"/>
          <w:sz w:val="21"/>
          <w:szCs w:val="21"/>
        </w:rPr>
        <w:t>表二：（法人或其他组织填写）</w:t>
      </w:r>
    </w:p>
    <w:tbl>
      <w:tblPr>
        <w:tblStyle w:val="10"/>
        <w:tblW w:w="9752" w:type="dxa"/>
        <w:jc w:val="center"/>
        <w:tblLayout w:type="fixed"/>
        <w:tblCellMar>
          <w:top w:w="0" w:type="dxa"/>
          <w:left w:w="0" w:type="dxa"/>
          <w:bottom w:w="0" w:type="dxa"/>
          <w:right w:w="0" w:type="dxa"/>
        </w:tblCellMar>
      </w:tblPr>
      <w:tblGrid>
        <w:gridCol w:w="2217"/>
        <w:gridCol w:w="2291"/>
        <w:gridCol w:w="1227"/>
        <w:gridCol w:w="4017"/>
      </w:tblGrid>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法人或其他组织名称</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法定代表人姓名</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法定住所</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注册时间</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通信地址</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电话</w:t>
            </w:r>
          </w:p>
        </w:tc>
        <w:tc>
          <w:tcPr>
            <w:tcW w:w="2291" w:type="dxa"/>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c>
          <w:tcPr>
            <w:tcW w:w="1227" w:type="dxa"/>
            <w:tcBorders>
              <w:top w:val="single" w:color="000000" w:sz="2" w:space="0"/>
              <w:left w:val="single" w:color="auto" w:sz="4"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传真</w:t>
            </w:r>
          </w:p>
        </w:tc>
        <w:tc>
          <w:tcPr>
            <w:tcW w:w="4017" w:type="dxa"/>
            <w:tcBorders>
              <w:top w:val="single" w:color="000000" w:sz="2" w:space="0"/>
              <w:left w:val="single" w:color="auto" w:sz="4"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电子邮件</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联系人</w:t>
            </w:r>
          </w:p>
        </w:tc>
        <w:tc>
          <w:tcPr>
            <w:tcW w:w="2291" w:type="dxa"/>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c>
          <w:tcPr>
            <w:tcW w:w="1227" w:type="dxa"/>
            <w:tcBorders>
              <w:top w:val="single" w:color="000000" w:sz="2" w:space="0"/>
              <w:left w:val="single" w:color="auto" w:sz="4" w:space="0"/>
              <w:bottom w:val="single" w:color="000000" w:sz="2" w:space="0"/>
              <w:right w:val="single" w:color="000000" w:sz="2" w:space="0"/>
            </w:tcBorders>
          </w:tcPr>
          <w:p>
            <w:pPr>
              <w:widowControl/>
              <w:autoSpaceDE w:val="0"/>
              <w:autoSpaceDN w:val="0"/>
              <w:adjustRightInd w:val="0"/>
              <w:spacing w:line="560" w:lineRule="exact"/>
              <w:ind w:left="94" w:leftChars="45" w:firstLine="0" w:firstLineChars="0"/>
              <w:jc w:val="left"/>
              <w:rPr>
                <w:rFonts w:ascii="仿宋_GB2312" w:eastAsia="仿宋_GB2312"/>
                <w:color w:val="auto"/>
                <w:kern w:val="0"/>
                <w:szCs w:val="21"/>
              </w:rPr>
            </w:pPr>
            <w:r>
              <w:rPr>
                <w:rFonts w:ascii="仿宋_GB2312" w:eastAsia="仿宋_GB2312"/>
                <w:color w:val="auto"/>
                <w:kern w:val="0"/>
                <w:szCs w:val="21"/>
              </w:rPr>
              <w:t>联系电话</w:t>
            </w:r>
          </w:p>
        </w:tc>
        <w:tc>
          <w:tcPr>
            <w:tcW w:w="4017" w:type="dxa"/>
            <w:tcBorders>
              <w:top w:val="single" w:color="000000" w:sz="2" w:space="0"/>
              <w:left w:val="single" w:color="auto" w:sz="4" w:space="0"/>
              <w:bottom w:val="single" w:color="000000" w:sz="2" w:space="0"/>
              <w:right w:val="single" w:color="000000" w:sz="2" w:space="0"/>
            </w:tcBorders>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r>
              <w:rPr>
                <w:rFonts w:hint="eastAsia" w:ascii="仿宋_GB2312" w:eastAsia="仿宋_GB2312"/>
                <w:color w:val="auto"/>
                <w:kern w:val="0"/>
                <w:szCs w:val="21"/>
              </w:rPr>
              <w:t>应征作品类别</w:t>
            </w:r>
          </w:p>
        </w:tc>
        <w:tc>
          <w:tcPr>
            <w:tcW w:w="7535" w:type="dxa"/>
            <w:gridSpan w:val="3"/>
            <w:tcBorders>
              <w:top w:val="single" w:color="auto" w:sz="4" w:space="0"/>
              <w:left w:val="single" w:color="auto" w:sz="4" w:space="0"/>
              <w:bottom w:val="single" w:color="000000" w:sz="2" w:space="0"/>
              <w:right w:val="single" w:color="000000" w:sz="2" w:space="0"/>
            </w:tcBorders>
            <w:vAlign w:val="center"/>
          </w:tcPr>
          <w:p>
            <w:pPr>
              <w:widowControl/>
              <w:autoSpaceDE w:val="0"/>
              <w:autoSpaceDN w:val="0"/>
              <w:adjustRightInd w:val="0"/>
              <w:spacing w:line="276" w:lineRule="auto"/>
              <w:ind w:left="0" w:leftChars="0" w:right="0" w:rightChars="0" w:firstLine="123" w:firstLineChars="59"/>
              <w:jc w:val="left"/>
              <w:rPr>
                <w:rFonts w:hint="eastAsia" w:ascii="仿宋_GB2312" w:eastAsia="仿宋_GB2312"/>
                <w:color w:val="auto"/>
                <w:kern w:val="0"/>
                <w:szCs w:val="21"/>
              </w:rPr>
            </w:pPr>
            <w:r>
              <w:rPr>
                <w:rFonts w:hint="eastAsia" w:ascii="仿宋_GB2312" w:eastAsia="仿宋_GB2312"/>
                <w:color w:val="auto"/>
                <w:kern w:val="0"/>
                <w:szCs w:val="21"/>
              </w:rPr>
              <w:t xml:space="preserve">歌曲作品（包含完整的歌词和曲谱）  </w:t>
            </w:r>
          </w:p>
        </w:tc>
      </w:tr>
      <w:tr>
        <w:tblPrEx>
          <w:tblCellMar>
            <w:top w:w="0" w:type="dxa"/>
            <w:left w:w="0" w:type="dxa"/>
            <w:bottom w:w="0" w:type="dxa"/>
            <w:right w:w="0" w:type="dxa"/>
          </w:tblCellMar>
        </w:tblPrEx>
        <w:trPr>
          <w:trHeight w:val="3019" w:hRule="exact"/>
          <w:jc w:val="center"/>
        </w:trPr>
        <w:tc>
          <w:tcPr>
            <w:tcW w:w="2217"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s="FZLTHK--GBK1-0"/>
                <w:color w:val="auto"/>
                <w:kern w:val="0"/>
                <w:szCs w:val="21"/>
                <w:lang w:val="zh-CN"/>
              </w:rPr>
            </w:pPr>
          </w:p>
          <w:p>
            <w:pPr>
              <w:widowControl/>
              <w:autoSpaceDE w:val="0"/>
              <w:autoSpaceDN w:val="0"/>
              <w:adjustRightInd w:val="0"/>
              <w:spacing w:line="560" w:lineRule="exact"/>
              <w:jc w:val="left"/>
              <w:rPr>
                <w:rFonts w:ascii="仿宋_GB2312" w:eastAsia="仿宋_GB2312" w:cs="FZLTHK--GBK1-0"/>
                <w:color w:val="auto"/>
                <w:kern w:val="0"/>
                <w:szCs w:val="21"/>
                <w:lang w:val="zh-CN"/>
              </w:rPr>
            </w:pPr>
          </w:p>
          <w:p>
            <w:pPr>
              <w:widowControl/>
              <w:autoSpaceDE w:val="0"/>
              <w:autoSpaceDN w:val="0"/>
              <w:adjustRightInd w:val="0"/>
              <w:spacing w:line="560" w:lineRule="exact"/>
              <w:jc w:val="left"/>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应征作品组成</w:t>
            </w:r>
          </w:p>
        </w:tc>
        <w:tc>
          <w:tcPr>
            <w:tcW w:w="7535" w:type="dxa"/>
            <w:gridSpan w:val="3"/>
            <w:tcBorders>
              <w:top w:val="single" w:color="auto" w:sz="4" w:space="0"/>
              <w:left w:val="single" w:color="auto" w:sz="4" w:space="0"/>
              <w:bottom w:val="single" w:color="000000" w:sz="2" w:space="0"/>
              <w:right w:val="single" w:color="000000" w:sz="2" w:space="0"/>
            </w:tcBorders>
          </w:tcPr>
          <w:p>
            <w:pPr>
              <w:widowControl/>
              <w:autoSpaceDE w:val="0"/>
              <w:autoSpaceDN w:val="0"/>
              <w:adjustRightInd w:val="0"/>
              <w:spacing w:line="276" w:lineRule="auto"/>
              <w:jc w:val="left"/>
              <w:rPr>
                <w:rFonts w:ascii="仿宋_GB2312" w:eastAsia="仿宋_GB2312"/>
                <w:color w:val="auto"/>
                <w:kern w:val="0"/>
                <w:szCs w:val="21"/>
              </w:rPr>
            </w:pPr>
            <w:r>
              <w:rPr>
                <w:rFonts w:hint="eastAsia" w:ascii="仿宋_GB2312" w:eastAsia="仿宋_GB2312"/>
                <w:color w:val="auto"/>
                <w:kern w:val="0"/>
                <w:szCs w:val="21"/>
              </w:rPr>
              <w:t>1.《承诺函》（全部应征人均须提交）</w:t>
            </w:r>
          </w:p>
          <w:p>
            <w:pPr>
              <w:widowControl/>
              <w:autoSpaceDE w:val="0"/>
              <w:autoSpaceDN w:val="0"/>
              <w:adjustRightInd w:val="0"/>
              <w:spacing w:line="276" w:lineRule="auto"/>
              <w:jc w:val="left"/>
              <w:rPr>
                <w:rFonts w:ascii="仿宋_GB2312" w:eastAsia="仿宋_GB2312" w:cs="FZLTHK--GBK1-0"/>
                <w:color w:val="auto"/>
                <w:spacing w:val="12"/>
                <w:kern w:val="0"/>
                <w:szCs w:val="21"/>
                <w:lang w:val="zh-CN"/>
              </w:rPr>
            </w:pPr>
            <w:r>
              <w:rPr>
                <w:rFonts w:hint="eastAsia" w:ascii="仿宋_GB2312" w:eastAsia="仿宋_GB2312"/>
                <w:color w:val="auto"/>
                <w:kern w:val="0"/>
                <w:szCs w:val="21"/>
              </w:rPr>
              <w:t>2</w:t>
            </w:r>
            <w:r>
              <w:rPr>
                <w:rFonts w:ascii="仿宋_GB2312" w:eastAsia="仿宋_GB2312"/>
                <w:color w:val="auto"/>
                <w:kern w:val="0"/>
                <w:szCs w:val="21"/>
              </w:rPr>
              <w:t>.</w:t>
            </w:r>
            <w:r>
              <w:rPr>
                <w:rFonts w:hint="eastAsia" w:ascii="仿宋_GB2312" w:eastAsia="仿宋_GB2312"/>
                <w:color w:val="auto"/>
                <w:kern w:val="0"/>
                <w:szCs w:val="21"/>
                <w:lang w:val="zh-CN"/>
              </w:rPr>
              <w:t>《授权书》（全部法人/其他组织应征人均须提交）</w:t>
            </w:r>
          </w:p>
          <w:p>
            <w:pPr>
              <w:widowControl/>
              <w:autoSpaceDE w:val="0"/>
              <w:autoSpaceDN w:val="0"/>
              <w:adjustRightInd w:val="0"/>
              <w:spacing w:line="276" w:lineRule="auto"/>
              <w:jc w:val="left"/>
              <w:rPr>
                <w:rFonts w:hint="eastAsia" w:ascii="仿宋_GB2312" w:eastAsia="仿宋_GB2312"/>
                <w:color w:val="auto"/>
                <w:kern w:val="0"/>
                <w:szCs w:val="21"/>
                <w:lang w:val="zh-CN"/>
              </w:rPr>
            </w:pPr>
            <w:r>
              <w:rPr>
                <w:rFonts w:hint="eastAsia" w:ascii="仿宋_GB2312" w:eastAsia="仿宋_GB2312" w:cs="FZLTHK--GBK1-0"/>
                <w:color w:val="auto"/>
                <w:spacing w:val="12"/>
                <w:kern w:val="0"/>
                <w:szCs w:val="21"/>
                <w:lang w:val="zh-CN"/>
              </w:rPr>
              <w:t>3.</w:t>
            </w:r>
            <w:r>
              <w:rPr>
                <w:rFonts w:hint="eastAsia" w:ascii="仿宋_GB2312" w:eastAsia="仿宋_GB2312"/>
                <w:color w:val="auto"/>
                <w:kern w:val="0"/>
                <w:szCs w:val="21"/>
                <w:lang w:val="zh-CN"/>
              </w:rPr>
              <w:t>《</w:t>
            </w:r>
            <w:r>
              <w:rPr>
                <w:rFonts w:hint="eastAsia" w:ascii="仿宋_GB2312" w:eastAsia="仿宋_GB2312"/>
                <w:color w:val="auto"/>
                <w:kern w:val="0"/>
                <w:szCs w:val="21"/>
                <w:lang w:val="en-US" w:eastAsia="zh-CN"/>
              </w:rPr>
              <w:t>报名表</w:t>
            </w:r>
            <w:r>
              <w:rPr>
                <w:rFonts w:hint="eastAsia" w:ascii="仿宋_GB2312" w:eastAsia="仿宋_GB2312"/>
                <w:color w:val="auto"/>
                <w:kern w:val="0"/>
                <w:szCs w:val="21"/>
                <w:lang w:val="zh-CN"/>
              </w:rPr>
              <w:t>》（全部应征人均须提交）</w:t>
            </w:r>
          </w:p>
          <w:p>
            <w:pPr>
              <w:widowControl/>
              <w:autoSpaceDE w:val="0"/>
              <w:autoSpaceDN w:val="0"/>
              <w:adjustRightInd w:val="0"/>
              <w:spacing w:line="276" w:lineRule="auto"/>
              <w:jc w:val="left"/>
              <w:rPr>
                <w:rFonts w:ascii="仿宋_GB2312" w:eastAsia="仿宋_GB2312"/>
                <w:color w:val="auto"/>
                <w:kern w:val="0"/>
                <w:szCs w:val="21"/>
              </w:rPr>
            </w:pPr>
            <w:r>
              <w:rPr>
                <w:rFonts w:ascii="仿宋_GB2312" w:eastAsia="仿宋_GB2312"/>
                <w:color w:val="auto"/>
                <w:kern w:val="0"/>
                <w:szCs w:val="21"/>
              </w:rPr>
              <w:t>4</w:t>
            </w:r>
            <w:r>
              <w:rPr>
                <w:rFonts w:hint="eastAsia" w:ascii="仿宋_GB2312" w:eastAsia="仿宋_GB2312"/>
                <w:color w:val="auto"/>
                <w:kern w:val="0"/>
                <w:szCs w:val="21"/>
              </w:rPr>
              <w:t>．</w:t>
            </w:r>
            <w:r>
              <w:rPr>
                <w:rFonts w:hint="eastAsia" w:ascii="仿宋_GB2312" w:eastAsia="仿宋_GB2312"/>
                <w:color w:val="auto"/>
                <w:kern w:val="0"/>
                <w:szCs w:val="21"/>
                <w:lang w:val="zh-CN"/>
              </w:rPr>
              <w:t>应征人注册登记证明文件（全部应征人均须提交）</w:t>
            </w:r>
          </w:p>
          <w:p>
            <w:pPr>
              <w:widowControl/>
              <w:autoSpaceDE w:val="0"/>
              <w:autoSpaceDN w:val="0"/>
              <w:adjustRightInd w:val="0"/>
              <w:spacing w:line="276" w:lineRule="auto"/>
              <w:jc w:val="left"/>
              <w:rPr>
                <w:rFonts w:hint="eastAsia" w:ascii="仿宋_GB2312" w:eastAsia="仿宋_GB2312"/>
                <w:color w:val="auto"/>
                <w:kern w:val="0"/>
                <w:szCs w:val="21"/>
                <w:lang w:val="zh-CN"/>
              </w:rPr>
            </w:pPr>
            <w:r>
              <w:rPr>
                <w:rFonts w:ascii="仿宋_GB2312" w:eastAsia="仿宋_GB2312"/>
                <w:color w:val="auto"/>
                <w:kern w:val="0"/>
                <w:szCs w:val="21"/>
              </w:rPr>
              <w:t>5</w:t>
            </w:r>
            <w:r>
              <w:rPr>
                <w:rFonts w:hint="eastAsia" w:ascii="仿宋_GB2312" w:eastAsia="仿宋_GB2312"/>
                <w:color w:val="auto"/>
                <w:kern w:val="0"/>
                <w:szCs w:val="21"/>
              </w:rPr>
              <w:t xml:space="preserve">. </w:t>
            </w:r>
            <w:r>
              <w:rPr>
                <w:rFonts w:hint="eastAsia" w:ascii="仿宋_GB2312" w:eastAsia="仿宋_GB2312"/>
                <w:color w:val="auto"/>
                <w:kern w:val="0"/>
                <w:szCs w:val="21"/>
                <w:lang w:val="zh-CN"/>
              </w:rPr>
              <w:t>录音小样（全部应征人均须提交）</w:t>
            </w:r>
          </w:p>
          <w:p>
            <w:pPr>
              <w:widowControl/>
              <w:autoSpaceDE w:val="0"/>
              <w:autoSpaceDN w:val="0"/>
              <w:adjustRightInd w:val="0"/>
              <w:spacing w:line="276" w:lineRule="auto"/>
              <w:jc w:val="left"/>
              <w:rPr>
                <w:rFonts w:ascii="仿宋_GB2312" w:eastAsia="仿宋_GB2312"/>
                <w:color w:val="auto"/>
                <w:kern w:val="0"/>
                <w:szCs w:val="21"/>
              </w:rPr>
            </w:pPr>
            <w:r>
              <w:rPr>
                <w:rFonts w:ascii="仿宋_GB2312" w:eastAsia="仿宋_GB2312"/>
                <w:color w:val="auto"/>
                <w:kern w:val="0"/>
                <w:szCs w:val="21"/>
              </w:rPr>
              <w:t>6</w:t>
            </w:r>
            <w:r>
              <w:rPr>
                <w:rFonts w:hint="eastAsia" w:ascii="仿宋_GB2312" w:eastAsia="仿宋_GB2312"/>
                <w:color w:val="auto"/>
                <w:kern w:val="0"/>
                <w:szCs w:val="21"/>
              </w:rPr>
              <w:t xml:space="preserve">. </w:t>
            </w:r>
            <w:r>
              <w:rPr>
                <w:rFonts w:hint="eastAsia" w:ascii="仿宋_GB2312" w:eastAsia="仿宋_GB2312"/>
                <w:color w:val="auto"/>
                <w:kern w:val="0"/>
                <w:szCs w:val="21"/>
                <w:lang w:val="zh-CN"/>
              </w:rPr>
              <w:t>歌谱（包含完整的歌词和曲谱</w:t>
            </w:r>
            <w:r>
              <w:rPr>
                <w:rFonts w:hint="eastAsia" w:ascii="仿宋_GB2312" w:eastAsia="仿宋_GB2312"/>
                <w:color w:val="auto"/>
                <w:kern w:val="0"/>
                <w:szCs w:val="21"/>
                <w:lang w:val="zh-CN" w:eastAsia="zh-CN"/>
              </w:rPr>
              <w:t>，</w:t>
            </w:r>
            <w:r>
              <w:rPr>
                <w:rFonts w:hint="eastAsia" w:ascii="仿宋_GB2312" w:eastAsia="仿宋_GB2312"/>
                <w:color w:val="auto"/>
                <w:kern w:val="0"/>
                <w:szCs w:val="21"/>
                <w:lang w:val="zh-CN"/>
              </w:rPr>
              <w:t>全部应征人均须提交）</w:t>
            </w:r>
          </w:p>
          <w:p>
            <w:pPr>
              <w:widowControl/>
              <w:autoSpaceDE w:val="0"/>
              <w:autoSpaceDN w:val="0"/>
              <w:adjustRightInd w:val="0"/>
              <w:spacing w:line="276" w:lineRule="auto"/>
              <w:jc w:val="left"/>
              <w:rPr>
                <w:rFonts w:ascii="仿宋_GB2312" w:eastAsia="仿宋_GB2312" w:cs="FZLTHK--GBK1-0"/>
                <w:color w:val="auto"/>
                <w:spacing w:val="12"/>
                <w:kern w:val="0"/>
                <w:szCs w:val="21"/>
                <w:lang w:val="zh-CN"/>
              </w:rPr>
            </w:pPr>
            <w:r>
              <w:rPr>
                <w:rFonts w:hint="eastAsia" w:ascii="仿宋_GB2312" w:eastAsia="仿宋_GB2312"/>
                <w:color w:val="auto"/>
                <w:kern w:val="0"/>
                <w:szCs w:val="21"/>
              </w:rPr>
              <w:t>7.【 】</w:t>
            </w:r>
            <w:r>
              <w:rPr>
                <w:rFonts w:hint="eastAsia" w:ascii="仿宋_GB2312" w:eastAsia="仿宋_GB2312" w:cs="FZLTHK--GBK1-0"/>
                <w:color w:val="auto"/>
                <w:szCs w:val="21"/>
              </w:rPr>
              <w:t>应征人提交的其他文件</w:t>
            </w:r>
            <w:r>
              <w:rPr>
                <w:rFonts w:hint="eastAsia" w:ascii="仿宋_GB2312" w:eastAsia="仿宋_GB2312"/>
                <w:color w:val="auto"/>
                <w:kern w:val="0"/>
                <w:szCs w:val="21"/>
              </w:rPr>
              <w:t>：</w:t>
            </w:r>
            <w:r>
              <w:rPr>
                <w:rFonts w:hint="eastAsia" w:ascii="仿宋_GB2312" w:eastAsia="仿宋_GB2312" w:cs="FZLTHK--GBK1-0"/>
                <w:color w:val="auto"/>
                <w:spacing w:val="12"/>
                <w:kern w:val="0"/>
                <w:szCs w:val="21"/>
                <w:lang w:val="zh-CN"/>
              </w:rPr>
              <w:t>（应征人自主选择提交）</w:t>
            </w:r>
          </w:p>
          <w:p>
            <w:pPr>
              <w:widowControl/>
              <w:autoSpaceDE w:val="0"/>
              <w:autoSpaceDN w:val="0"/>
              <w:adjustRightInd w:val="0"/>
              <w:spacing w:line="276" w:lineRule="auto"/>
              <w:jc w:val="left"/>
              <w:rPr>
                <w:rFonts w:ascii="仿宋_GB2312" w:eastAsia="仿宋_GB2312"/>
                <w:color w:val="auto"/>
                <w:kern w:val="0"/>
                <w:szCs w:val="21"/>
              </w:rPr>
            </w:pPr>
            <w:r>
              <w:rPr>
                <w:rFonts w:ascii="仿宋_GB2312" w:eastAsia="仿宋_GB2312" w:cs="FZLTHK--GBK1-0"/>
                <w:color w:val="auto"/>
                <w:spacing w:val="12"/>
                <w:kern w:val="0"/>
                <w:szCs w:val="21"/>
                <w:lang w:val="zh-CN"/>
              </w:rPr>
              <w:t>注</w:t>
            </w:r>
            <w:r>
              <w:rPr>
                <w:rFonts w:hint="eastAsia" w:ascii="仿宋_GB2312" w:eastAsia="仿宋_GB2312" w:cs="FZLTHK--GBK1-0"/>
                <w:color w:val="auto"/>
                <w:spacing w:val="12"/>
                <w:kern w:val="0"/>
                <w:szCs w:val="21"/>
                <w:lang w:val="zh-CN"/>
              </w:rPr>
              <w:t>：</w:t>
            </w:r>
            <w:r>
              <w:rPr>
                <w:rFonts w:hint="eastAsia" w:ascii="仿宋_GB2312" w:hAnsi="TimesNewRomanPSMT" w:eastAsia="仿宋_GB2312" w:cs="FZLTHK--GBK1-0"/>
                <w:color w:val="auto"/>
                <w:kern w:val="0"/>
                <w:szCs w:val="21"/>
                <w:lang w:val="zh-CN"/>
              </w:rPr>
              <w:t>本栏标注【 】符号的，请根据实际情况，在</w:t>
            </w:r>
            <w:r>
              <w:rPr>
                <w:rFonts w:ascii="仿宋_GB2312" w:hAnsi="TimesNewRomanPSMT" w:eastAsia="仿宋_GB2312" w:cs="FZLTHK--GBK1-0"/>
                <w:color w:val="auto"/>
                <w:kern w:val="0"/>
                <w:szCs w:val="21"/>
                <w:lang w:val="zh-CN"/>
              </w:rPr>
              <w:t>提交</w:t>
            </w:r>
            <w:r>
              <w:rPr>
                <w:rFonts w:hint="eastAsia" w:ascii="仿宋_GB2312" w:hAnsi="TimesNewRomanPSMT" w:eastAsia="仿宋_GB2312" w:cs="FZLTHK--GBK1-0"/>
                <w:color w:val="auto"/>
                <w:kern w:val="0"/>
                <w:szCs w:val="21"/>
                <w:lang w:val="zh-CN"/>
              </w:rPr>
              <w:t>文件类别</w:t>
            </w:r>
            <w:r>
              <w:rPr>
                <w:rFonts w:ascii="仿宋_GB2312" w:hAnsi="TimesNewRomanPSMT" w:eastAsia="仿宋_GB2312" w:cs="FZLTHK--GBK1-0"/>
                <w:color w:val="auto"/>
                <w:kern w:val="0"/>
                <w:szCs w:val="21"/>
                <w:lang w:val="zh-CN"/>
              </w:rPr>
              <w:t>前</w:t>
            </w:r>
            <w:r>
              <w:rPr>
                <w:rFonts w:hint="eastAsia" w:ascii="仿宋_GB2312" w:hAnsi="TimesNewRomanPSMT" w:eastAsia="仿宋_GB2312" w:cs="FZLTHK--GBK1-0"/>
                <w:color w:val="auto"/>
                <w:kern w:val="0"/>
                <w:szCs w:val="21"/>
                <w:lang w:val="zh-CN"/>
              </w:rPr>
              <w:t>的</w:t>
            </w:r>
            <w:r>
              <w:rPr>
                <w:rFonts w:ascii="仿宋_GB2312" w:hAnsi="TimesNewRomanPSMT" w:eastAsia="仿宋_GB2312" w:cs="FZLTHK--GBK1-0"/>
                <w:color w:val="auto"/>
                <w:kern w:val="0"/>
                <w:szCs w:val="21"/>
                <w:lang w:val="zh-CN"/>
              </w:rPr>
              <w:t>【】</w:t>
            </w:r>
            <w:r>
              <w:rPr>
                <w:rFonts w:hint="eastAsia" w:ascii="仿宋_GB2312" w:hAnsi="TimesNewRomanPSMT" w:eastAsia="仿宋_GB2312" w:cs="FZLTHK--GBK1-0"/>
                <w:color w:val="auto"/>
                <w:kern w:val="0"/>
                <w:szCs w:val="21"/>
                <w:lang w:val="zh-CN"/>
              </w:rPr>
              <w:t>内划“</w:t>
            </w:r>
            <w:r>
              <w:rPr>
                <w:rFonts w:hint="eastAsia" w:ascii="仿宋" w:hAnsi="仿宋" w:eastAsia="仿宋" w:cs="FZLTHK--GBK1-0"/>
                <w:color w:val="auto"/>
                <w:kern w:val="0"/>
                <w:szCs w:val="21"/>
                <w:lang w:val="zh-CN"/>
              </w:rPr>
              <w:t>√</w:t>
            </w:r>
            <w:r>
              <w:rPr>
                <w:rFonts w:hint="eastAsia" w:ascii="仿宋_GB2312" w:hAnsi="TimesNewRomanPSMT" w:eastAsia="仿宋_GB2312" w:cs="FZLTHK--GBK1-0"/>
                <w:color w:val="auto"/>
                <w:kern w:val="0"/>
                <w:szCs w:val="21"/>
                <w:lang w:val="zh-CN"/>
              </w:rPr>
              <w:t>”。</w:t>
            </w:r>
          </w:p>
        </w:tc>
      </w:tr>
      <w:tr>
        <w:tblPrEx>
          <w:tblCellMar>
            <w:top w:w="0" w:type="dxa"/>
            <w:left w:w="0" w:type="dxa"/>
            <w:bottom w:w="0" w:type="dxa"/>
            <w:right w:w="0" w:type="dxa"/>
          </w:tblCellMar>
        </w:tblPrEx>
        <w:trPr>
          <w:trHeight w:val="1169"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widowControl/>
              <w:autoSpaceDE w:val="0"/>
              <w:autoSpaceDN w:val="0"/>
              <w:adjustRightInd w:val="0"/>
              <w:spacing w:line="276" w:lineRule="auto"/>
              <w:textAlignment w:val="center"/>
              <w:rPr>
                <w:rFonts w:ascii="仿宋_GB2312" w:hAnsi="TimesNewRomanPSMT" w:eastAsia="仿宋_GB2312" w:cs="TimesNewRomanPSMT"/>
                <w:color w:val="auto"/>
                <w:kern w:val="0"/>
                <w:szCs w:val="21"/>
              </w:rPr>
            </w:pPr>
            <w:r>
              <w:rPr>
                <w:rFonts w:hint="eastAsia" w:ascii="仿宋_GB2312" w:hAnsi="TimesNewRomanPSMT" w:eastAsia="仿宋_GB2312" w:cs="FZLTHK--GBK1-0"/>
                <w:color w:val="auto"/>
                <w:kern w:val="0"/>
                <w:szCs w:val="21"/>
                <w:lang w:val="zh-CN"/>
              </w:rPr>
              <w:t>备注</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widowControl/>
              <w:autoSpaceDE w:val="0"/>
              <w:autoSpaceDN w:val="0"/>
              <w:adjustRightInd w:val="0"/>
              <w:spacing w:line="276" w:lineRule="auto"/>
              <w:textAlignment w:val="center"/>
              <w:rPr>
                <w:rFonts w:ascii="仿宋_GB2312" w:hAnsi="TimesNewRomanPSMT" w:eastAsia="仿宋_GB2312" w:cs="TimesNewRomanPSMT"/>
                <w:color w:val="auto"/>
                <w:kern w:val="0"/>
                <w:szCs w:val="21"/>
              </w:rPr>
            </w:pPr>
            <w:r>
              <w:rPr>
                <w:rFonts w:hint="eastAsia" w:ascii="仿宋_GB2312" w:hAnsi="TimesNewRomanPSMT" w:eastAsia="仿宋_GB2312" w:cs="FZLTHK--GBK1-0"/>
                <w:color w:val="auto"/>
                <w:kern w:val="0"/>
                <w:szCs w:val="21"/>
                <w:lang w:val="zh-CN"/>
              </w:rPr>
              <w:t>除标注可根据实际情况选择填写的部分外，其余部分均属必填的内容，如有空白将可能导致应征作品无效。</w:t>
            </w:r>
          </w:p>
        </w:tc>
      </w:tr>
    </w:tbl>
    <w:p>
      <w:pPr>
        <w:pStyle w:val="5"/>
        <w:rPr>
          <w:rFonts w:hint="eastAsia"/>
          <w:color w:val="auto"/>
          <w:lang w:val="en-US" w:eastAsia="zh-CN"/>
        </w:rPr>
      </w:pPr>
    </w:p>
    <w:sectPr>
      <w:footerReference r:id="rId5" w:type="default"/>
      <w:pgSz w:w="11906" w:h="16838"/>
      <w:pgMar w:top="1440" w:right="1803" w:bottom="1440" w:left="1803" w:header="0" w:footer="1361" w:gutter="0"/>
      <w:pgNumType w:fmt="decimal" w:start="1"/>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37350C7-C260-465D-8BA0-E2A3303E6289}"/>
  </w:font>
  <w:font w:name="黑体">
    <w:panose1 w:val="02010609060101010101"/>
    <w:charset w:val="86"/>
    <w:family w:val="auto"/>
    <w:pitch w:val="default"/>
    <w:sig w:usb0="800002BF" w:usb1="38CF7CFA" w:usb2="00000016" w:usb3="00000000" w:csb0="00040001" w:csb1="00000000"/>
    <w:embedRegular r:id="rId2" w:fontKey="{82FAC58F-0051-4B19-94E4-2F23F1E7C8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8870E48D-5BE0-4B4B-B199-6043C1114449}"/>
  </w:font>
  <w:font w:name="方正小标宋简体">
    <w:panose1 w:val="03000509000000000000"/>
    <w:charset w:val="86"/>
    <w:family w:val="auto"/>
    <w:pitch w:val="default"/>
    <w:sig w:usb0="00000001" w:usb1="080E0000" w:usb2="00000000" w:usb3="00000000" w:csb0="00040000" w:csb1="00000000"/>
  </w:font>
  <w:font w:name="FZLTHJW-GB1-0">
    <w:altName w:val="宋体"/>
    <w:panose1 w:val="00000000000000000000"/>
    <w:charset w:val="86"/>
    <w:family w:val="auto"/>
    <w:pitch w:val="default"/>
    <w:sig w:usb0="00000000" w:usb1="00000000" w:usb2="00000010" w:usb3="00000000" w:csb0="00040000" w:csb1="00000000"/>
  </w:font>
  <w:font w:name="FZLTCHJW-GB1-0">
    <w:altName w:val="宋体"/>
    <w:panose1 w:val="00000000000000000000"/>
    <w:charset w:val="86"/>
    <w:family w:val="auto"/>
    <w:pitch w:val="default"/>
    <w:sig w:usb0="00000000" w:usb1="00000000" w:usb2="00000010" w:usb3="00000000" w:csb0="00040000" w:csb1="00000000"/>
  </w:font>
  <w:font w:name="FZLTXIHJW-GB1-0">
    <w:altName w:val="宋体"/>
    <w:panose1 w:val="00000000000000000000"/>
    <w:charset w:val="86"/>
    <w:family w:val="auto"/>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16" w:usb3="00000000" w:csb0="00060007" w:csb1="00000000"/>
  </w:font>
  <w:font w:name="方正公文小标宋">
    <w:panose1 w:val="02000500000000000000"/>
    <w:charset w:val="86"/>
    <w:family w:val="auto"/>
    <w:pitch w:val="default"/>
    <w:sig w:usb0="A00002BF" w:usb1="38CF7CFA" w:usb2="00000016" w:usb3="00000000" w:csb0="00040001" w:csb1="00000000"/>
    <w:embedRegular r:id="rId4" w:fontKey="{084D52B9-94EB-466D-8F7A-39EA8895F50E}"/>
  </w:font>
  <w:font w:name="楷体_GB2312">
    <w:panose1 w:val="02010609030101010101"/>
    <w:charset w:val="86"/>
    <w:family w:val="auto"/>
    <w:pitch w:val="default"/>
    <w:sig w:usb0="00000001" w:usb1="080E0000" w:usb2="00000000" w:usb3="00000000" w:csb0="00040000" w:csb1="00000000"/>
    <w:embedRegular r:id="rId5" w:fontKey="{3D5A06C7-4F3F-47E6-AFB9-A55203160768}"/>
  </w:font>
  <w:font w:name="仿宋_GB2312">
    <w:panose1 w:val="02010609030101010101"/>
    <w:charset w:val="86"/>
    <w:family w:val="modern"/>
    <w:pitch w:val="default"/>
    <w:sig w:usb0="00000001" w:usb1="080E0000" w:usb2="00000000" w:usb3="00000000" w:csb0="00040000" w:csb1="00000000"/>
    <w:embedRegular r:id="rId6" w:fontKey="{68713BCE-E5A5-42D7-8306-CDE3EB02C91D}"/>
  </w:font>
  <w:font w:name="FZLTCHJW--GB1-0">
    <w:altName w:val="宋体"/>
    <w:panose1 w:val="00000000000000000000"/>
    <w:charset w:val="86"/>
    <w:family w:val="auto"/>
    <w:pitch w:val="default"/>
    <w:sig w:usb0="00000000" w:usb1="00000000" w:usb2="00000010" w:usb3="00000000" w:csb0="00040000" w:csb1="00000000"/>
    <w:embedRegular r:id="rId7" w:fontKey="{0584819E-F22B-4567-B28A-FB79E298CEB5}"/>
  </w:font>
  <w:font w:name="方正仿宋_GB2312">
    <w:altName w:val="仿宋"/>
    <w:panose1 w:val="02000000000000000000"/>
    <w:charset w:val="86"/>
    <w:family w:val="auto"/>
    <w:pitch w:val="default"/>
    <w:sig w:usb0="00000000" w:usb1="00000000" w:usb2="00000012" w:usb3="00000000" w:csb0="00040001" w:csb1="00000000"/>
    <w:embedRegular r:id="rId8" w:fontKey="{9A1C2BF4-ACA6-4286-89A7-7BF370C7831E}"/>
  </w:font>
  <w:font w:name="FZLTHK--GBK1-0">
    <w:altName w:val="宋体"/>
    <w:panose1 w:val="00000000000000000000"/>
    <w:charset w:val="86"/>
    <w:family w:val="auto"/>
    <w:pitch w:val="default"/>
    <w:sig w:usb0="00000000" w:usb1="00000000" w:usb2="00000010" w:usb3="00000000" w:csb0="00040000" w:csb1="00000000"/>
    <w:embedRegular r:id="rId9" w:fontKey="{791AA2BF-C5BA-49BB-807C-C68F8157BFCD}"/>
  </w:font>
  <w:font w:name="TimesNewRomanPSMT">
    <w:altName w:val="Times New Roman"/>
    <w:panose1 w:val="00000000000000000000"/>
    <w:charset w:val="00"/>
    <w:family w:val="auto"/>
    <w:pitch w:val="default"/>
    <w:sig w:usb0="00000000" w:usb1="00000000" w:usb2="00000009" w:usb3="00000000" w:csb0="000001FF" w:csb1="00000000"/>
    <w:embedRegular r:id="rId10" w:fontKey="{13970D1C-D50A-4C74-AA56-0C2F1CCC41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8202"/>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3.65pt;margin-top:772.8pt;height:144pt;width:144pt;mso-position-horizontal-relative:page;mso-position-vertical-relative:page;mso-wrap-style:none;z-index:251659264;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NT8gTYAAAABwEAAA8AAAAAAAAAAQAgAAAAIgAAAGRycy9kb3du&#10;cmV2LnhtbFBLAQIUABQAAAAIAIdO4kBzedS6OAIAAGsEAAAOAAAAAAAAAAEAIAAAACcBAABkcnMv&#10;ZTJvRG9jLnhtbFBLBQYAAAAABgAGAFkBAADRBQAAAAA=&#10;">
              <v:fill on="f" focussize="0,0"/>
              <v:stroke on="f" weight="0.5pt"/>
              <v:imagedata o:title=""/>
              <o:lock v:ext="edit" aspectratio="f"/>
              <v:textbox inset="16pt,0mm,16pt,0mm" style="mso-fit-shape-to-text:t;">
                <w:txbxContent>
                  <w:p>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93CBB"/>
    <w:multiLevelType w:val="singleLevel"/>
    <w:tmpl w:val="2EE93CBB"/>
    <w:lvl w:ilvl="0" w:tentative="0">
      <w:start w:val="6"/>
      <w:numFmt w:val="decimal"/>
      <w:suff w:val="nothing"/>
      <w:lvlText w:val="（%1）"/>
      <w:lvlJc w:val="left"/>
      <w:pPr>
        <w:ind w:left="77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jljMmJhMThhYmE4YzdiN2JlZWE3OGEwOGFhNjgifQ=="/>
  </w:docVars>
  <w:rsids>
    <w:rsidRoot w:val="3E9F4353"/>
    <w:rsid w:val="008A283F"/>
    <w:rsid w:val="01C225F2"/>
    <w:rsid w:val="025C228E"/>
    <w:rsid w:val="03272FAB"/>
    <w:rsid w:val="036A7496"/>
    <w:rsid w:val="049F0FCE"/>
    <w:rsid w:val="05477F45"/>
    <w:rsid w:val="05C72FCA"/>
    <w:rsid w:val="05FD2BA2"/>
    <w:rsid w:val="06FA464F"/>
    <w:rsid w:val="075D1985"/>
    <w:rsid w:val="076F17EB"/>
    <w:rsid w:val="07D575B3"/>
    <w:rsid w:val="08B15411"/>
    <w:rsid w:val="08D96F67"/>
    <w:rsid w:val="093C41A8"/>
    <w:rsid w:val="0A231FAF"/>
    <w:rsid w:val="0AE368F8"/>
    <w:rsid w:val="0B9263C7"/>
    <w:rsid w:val="0D683E51"/>
    <w:rsid w:val="0DCE7CC0"/>
    <w:rsid w:val="0DE03ECA"/>
    <w:rsid w:val="0E0F2339"/>
    <w:rsid w:val="0E610E35"/>
    <w:rsid w:val="1018735E"/>
    <w:rsid w:val="10284C2D"/>
    <w:rsid w:val="127B7EAC"/>
    <w:rsid w:val="128846F4"/>
    <w:rsid w:val="12992963"/>
    <w:rsid w:val="12D42E77"/>
    <w:rsid w:val="13AE266F"/>
    <w:rsid w:val="13FD5320"/>
    <w:rsid w:val="14B77A0C"/>
    <w:rsid w:val="16A44BDD"/>
    <w:rsid w:val="18025D64"/>
    <w:rsid w:val="18822A00"/>
    <w:rsid w:val="18A76199"/>
    <w:rsid w:val="18A76E10"/>
    <w:rsid w:val="18C93B7E"/>
    <w:rsid w:val="190D0660"/>
    <w:rsid w:val="1A5A1B32"/>
    <w:rsid w:val="1A9949F8"/>
    <w:rsid w:val="1CBEA108"/>
    <w:rsid w:val="1CE90E57"/>
    <w:rsid w:val="1DB23D88"/>
    <w:rsid w:val="1F440112"/>
    <w:rsid w:val="1F877592"/>
    <w:rsid w:val="21313AC0"/>
    <w:rsid w:val="226C6BFB"/>
    <w:rsid w:val="226E6AF8"/>
    <w:rsid w:val="22843460"/>
    <w:rsid w:val="248B571D"/>
    <w:rsid w:val="24FE78DF"/>
    <w:rsid w:val="25051FA9"/>
    <w:rsid w:val="259219B1"/>
    <w:rsid w:val="25D1326C"/>
    <w:rsid w:val="26070F80"/>
    <w:rsid w:val="2618188B"/>
    <w:rsid w:val="265D6A7F"/>
    <w:rsid w:val="268C786C"/>
    <w:rsid w:val="26962499"/>
    <w:rsid w:val="27E3506D"/>
    <w:rsid w:val="27F2171A"/>
    <w:rsid w:val="2A493FD0"/>
    <w:rsid w:val="2B271D10"/>
    <w:rsid w:val="2B393244"/>
    <w:rsid w:val="2CD4511F"/>
    <w:rsid w:val="2DFF2C7A"/>
    <w:rsid w:val="32012BEE"/>
    <w:rsid w:val="334943EF"/>
    <w:rsid w:val="336439F5"/>
    <w:rsid w:val="368F774E"/>
    <w:rsid w:val="36BA6537"/>
    <w:rsid w:val="37064312"/>
    <w:rsid w:val="374A77B7"/>
    <w:rsid w:val="37EF252F"/>
    <w:rsid w:val="3959122D"/>
    <w:rsid w:val="398E30C9"/>
    <w:rsid w:val="3AAF9EA4"/>
    <w:rsid w:val="3C6176BB"/>
    <w:rsid w:val="3C803352"/>
    <w:rsid w:val="3CEEFFF5"/>
    <w:rsid w:val="3E9F4353"/>
    <w:rsid w:val="3EC15757"/>
    <w:rsid w:val="3F7A4BE3"/>
    <w:rsid w:val="3FFF47B3"/>
    <w:rsid w:val="401857B5"/>
    <w:rsid w:val="40DA0A40"/>
    <w:rsid w:val="41302FCA"/>
    <w:rsid w:val="41531B16"/>
    <w:rsid w:val="41AA3FBE"/>
    <w:rsid w:val="423B0297"/>
    <w:rsid w:val="428E62C2"/>
    <w:rsid w:val="433552C7"/>
    <w:rsid w:val="43AE4C45"/>
    <w:rsid w:val="43DB451C"/>
    <w:rsid w:val="45667082"/>
    <w:rsid w:val="461F7F13"/>
    <w:rsid w:val="46FC7C9E"/>
    <w:rsid w:val="48F112A8"/>
    <w:rsid w:val="49907B8C"/>
    <w:rsid w:val="4AAB1C9A"/>
    <w:rsid w:val="4BA93F9F"/>
    <w:rsid w:val="4CF971AF"/>
    <w:rsid w:val="4ED76481"/>
    <w:rsid w:val="4FD03D84"/>
    <w:rsid w:val="4FDB6712"/>
    <w:rsid w:val="50353FC9"/>
    <w:rsid w:val="51BC6850"/>
    <w:rsid w:val="51DE0763"/>
    <w:rsid w:val="53AA0A2F"/>
    <w:rsid w:val="53D1124A"/>
    <w:rsid w:val="56CF2566"/>
    <w:rsid w:val="57350E76"/>
    <w:rsid w:val="577F4847"/>
    <w:rsid w:val="57E977B0"/>
    <w:rsid w:val="57EE7F47"/>
    <w:rsid w:val="58386F3F"/>
    <w:rsid w:val="590D6ECD"/>
    <w:rsid w:val="594851A0"/>
    <w:rsid w:val="599A340A"/>
    <w:rsid w:val="5A3E3C93"/>
    <w:rsid w:val="5A976B2F"/>
    <w:rsid w:val="5AB66EC6"/>
    <w:rsid w:val="5AEDC932"/>
    <w:rsid w:val="5B4F56E0"/>
    <w:rsid w:val="5C5F3C03"/>
    <w:rsid w:val="5D4FBBFB"/>
    <w:rsid w:val="5F5F4E16"/>
    <w:rsid w:val="5F805A56"/>
    <w:rsid w:val="5FAF4624"/>
    <w:rsid w:val="5FBB4F19"/>
    <w:rsid w:val="5FF953B8"/>
    <w:rsid w:val="60CF27AD"/>
    <w:rsid w:val="61120840"/>
    <w:rsid w:val="62677643"/>
    <w:rsid w:val="62B76049"/>
    <w:rsid w:val="62C63D9D"/>
    <w:rsid w:val="63BE2F37"/>
    <w:rsid w:val="642C7362"/>
    <w:rsid w:val="642E5985"/>
    <w:rsid w:val="651F612E"/>
    <w:rsid w:val="66EC7DD6"/>
    <w:rsid w:val="677861F1"/>
    <w:rsid w:val="67F5EEBB"/>
    <w:rsid w:val="690D0706"/>
    <w:rsid w:val="691557E6"/>
    <w:rsid w:val="69CA109A"/>
    <w:rsid w:val="69E013C7"/>
    <w:rsid w:val="6A415844"/>
    <w:rsid w:val="6C0952D5"/>
    <w:rsid w:val="6F2C0AA7"/>
    <w:rsid w:val="70F46290"/>
    <w:rsid w:val="710139A7"/>
    <w:rsid w:val="71812243"/>
    <w:rsid w:val="71902ECE"/>
    <w:rsid w:val="71D66B8A"/>
    <w:rsid w:val="71EFF779"/>
    <w:rsid w:val="72C07522"/>
    <w:rsid w:val="732868D1"/>
    <w:rsid w:val="73AF4865"/>
    <w:rsid w:val="74155497"/>
    <w:rsid w:val="75431CED"/>
    <w:rsid w:val="75CA0DE4"/>
    <w:rsid w:val="75E945B9"/>
    <w:rsid w:val="76F80E50"/>
    <w:rsid w:val="77BFEA48"/>
    <w:rsid w:val="7A821D0C"/>
    <w:rsid w:val="7A874E13"/>
    <w:rsid w:val="7BC947BD"/>
    <w:rsid w:val="7BE36A1F"/>
    <w:rsid w:val="7D014EFA"/>
    <w:rsid w:val="7D754749"/>
    <w:rsid w:val="7E7649C1"/>
    <w:rsid w:val="7E7F66C4"/>
    <w:rsid w:val="7EB99DFD"/>
    <w:rsid w:val="7EF84852"/>
    <w:rsid w:val="7F266014"/>
    <w:rsid w:val="7F6B1F3A"/>
    <w:rsid w:val="7F7E8DEB"/>
    <w:rsid w:val="7FFB75B7"/>
    <w:rsid w:val="7FFB8A63"/>
    <w:rsid w:val="87BDAEBF"/>
    <w:rsid w:val="97D73846"/>
    <w:rsid w:val="9FDE25D4"/>
    <w:rsid w:val="BAFB2C42"/>
    <w:rsid w:val="BDAF1DA2"/>
    <w:rsid w:val="BEF1B384"/>
    <w:rsid w:val="BFCE622D"/>
    <w:rsid w:val="D4FDEC74"/>
    <w:rsid w:val="D72FEDD3"/>
    <w:rsid w:val="DFD7F6AD"/>
    <w:rsid w:val="DFFFE315"/>
    <w:rsid w:val="E59E8BF5"/>
    <w:rsid w:val="F3DB0775"/>
    <w:rsid w:val="F565F7D5"/>
    <w:rsid w:val="F6EE294A"/>
    <w:rsid w:val="F7EEBAC5"/>
    <w:rsid w:val="FDEC920C"/>
    <w:rsid w:val="FE2C4DF7"/>
    <w:rsid w:val="FEED04B4"/>
    <w:rsid w:val="FFD5DA73"/>
    <w:rsid w:val="FFDA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link w:val="19"/>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First Indent"/>
    <w:basedOn w:val="4"/>
    <w:qFormat/>
    <w:uiPriority w:val="0"/>
    <w:pPr>
      <w:ind w:firstLine="4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段落样式1"/>
    <w:basedOn w:val="1"/>
    <w:qFormat/>
    <w:uiPriority w:val="99"/>
    <w:pPr>
      <w:widowControl/>
      <w:autoSpaceDE w:val="0"/>
      <w:autoSpaceDN w:val="0"/>
      <w:adjustRightInd w:val="0"/>
      <w:spacing w:after="227" w:line="360" w:lineRule="atLeast"/>
      <w:textAlignment w:val="center"/>
    </w:pPr>
    <w:rPr>
      <w:rFonts w:ascii="FZLTHJW-GB1-0" w:hAnsi="Times New Roman" w:eastAsia="FZLTHJW-GB1-0" w:cs="FZLTHJW-GB1-0"/>
      <w:color w:val="000000"/>
      <w:spacing w:val="10"/>
      <w:kern w:val="0"/>
      <w:sz w:val="20"/>
      <w:szCs w:val="20"/>
      <w:lang w:val="zh-CN"/>
    </w:rPr>
  </w:style>
  <w:style w:type="paragraph" w:customStyle="1" w:styleId="14">
    <w:name w:val="第X部分"/>
    <w:basedOn w:val="1"/>
    <w:qFormat/>
    <w:uiPriority w:val="99"/>
    <w:pPr>
      <w:widowControl/>
      <w:autoSpaceDE w:val="0"/>
      <w:autoSpaceDN w:val="0"/>
      <w:adjustRightInd w:val="0"/>
      <w:spacing w:after="680" w:line="360" w:lineRule="atLeast"/>
      <w:textAlignment w:val="center"/>
    </w:pPr>
    <w:rPr>
      <w:rFonts w:ascii="FZLTCHJW-GB1-0" w:hAnsi="Times New Roman" w:eastAsia="FZLTCHJW-GB1-0" w:cs="FZLTCHJW-GB1-0"/>
      <w:color w:val="000000"/>
      <w:spacing w:val="12"/>
      <w:kern w:val="0"/>
      <w:szCs w:val="24"/>
      <w:lang w:val="zh-CN"/>
    </w:rPr>
  </w:style>
  <w:style w:type="paragraph" w:customStyle="1" w:styleId="15">
    <w:name w:val="[基本段落]"/>
    <w:basedOn w:val="1"/>
    <w:qFormat/>
    <w:uiPriority w:val="99"/>
    <w:pPr>
      <w:widowControl/>
      <w:autoSpaceDE w:val="0"/>
      <w:autoSpaceDN w:val="0"/>
      <w:adjustRightInd w:val="0"/>
      <w:spacing w:after="227" w:line="280" w:lineRule="atLeast"/>
      <w:textAlignment w:val="center"/>
    </w:pPr>
    <w:rPr>
      <w:rFonts w:ascii="FZLTXIHJW-GB1-0" w:hAnsi="Times New Roman" w:eastAsia="FZLTXIHJW-GB1-0" w:cs="FZLTXIHJW-GB1-0"/>
      <w:color w:val="000000"/>
      <w:spacing w:val="2"/>
      <w:kern w:val="0"/>
      <w:sz w:val="16"/>
      <w:szCs w:val="16"/>
      <w:lang w:val="zh-CN"/>
    </w:rPr>
  </w:style>
  <w:style w:type="paragraph" w:customStyle="1" w:styleId="16">
    <w:name w:val="在0.0.0内"/>
    <w:basedOn w:val="17"/>
    <w:qFormat/>
    <w:uiPriority w:val="99"/>
    <w:pPr>
      <w:ind w:left="1361"/>
    </w:pPr>
  </w:style>
  <w:style w:type="paragraph" w:customStyle="1" w:styleId="17">
    <w:name w:val="0.0.0"/>
    <w:basedOn w:val="13"/>
    <w:qFormat/>
    <w:uiPriority w:val="99"/>
    <w:pPr>
      <w:ind w:left="794"/>
    </w:pPr>
  </w:style>
  <w:style w:type="paragraph" w:customStyle="1" w:styleId="18">
    <w:name w:val="[无段落样式]"/>
    <w:qFormat/>
    <w:uiPriority w:val="0"/>
    <w:pPr>
      <w:autoSpaceDE w:val="0"/>
      <w:autoSpaceDN w:val="0"/>
      <w:adjustRightInd w:val="0"/>
      <w:spacing w:line="288" w:lineRule="auto"/>
      <w:jc w:val="both"/>
      <w:textAlignment w:val="center"/>
    </w:pPr>
    <w:rPr>
      <w:rFonts w:ascii="AdobeSongStd-Light" w:hAnsi="Calibri" w:eastAsia="AdobeSongStd-Light" w:cs="AdobeSongStd-Light"/>
      <w:color w:val="000000"/>
      <w:sz w:val="24"/>
      <w:szCs w:val="24"/>
      <w:lang w:val="zh-CN" w:eastAsia="zh-CN" w:bidi="ar-SA"/>
    </w:rPr>
  </w:style>
  <w:style w:type="character" w:customStyle="1" w:styleId="19">
    <w:name w:val="标题 2 Char"/>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13635</Words>
  <Characters>13821</Characters>
  <Lines>0</Lines>
  <Paragraphs>0</Paragraphs>
  <TotalTime>0</TotalTime>
  <ScaleCrop>false</ScaleCrop>
  <LinksUpToDate>false</LinksUpToDate>
  <CharactersWithSpaces>14499</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2023-12-17T03:16:00Z</dcterms:created>
  <dc:creator>Chen</dc:creator>
  <cp:lastModifiedBy>唐古拉</cp:lastModifiedBy>
  <cp:lastPrinted>2024-02-21T10:07:00Z</cp:lastPrinted>
  <dcterms:modified xsi:type="dcterms:W3CDTF">2024-03-15T08:14:41Z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ED53295332F4432BA7D916C92C875026_13</vt:lpwstr>
  </property>
</Properties>
</file>